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852A97" w:rsidRDefault="00AB13F0" w:rsidP="00AB13F0">
            <w:r>
              <w:t>Predmetom verejného obstarávania je:</w:t>
            </w:r>
          </w:p>
          <w:p w:rsidR="00AB13F0" w:rsidRDefault="00AB13F0" w:rsidP="00AB13F0">
            <w:pPr>
              <w:pStyle w:val="Odsekzoznamu"/>
              <w:numPr>
                <w:ilvl w:val="0"/>
                <w:numId w:val="4"/>
              </w:numPr>
            </w:pPr>
            <w:r>
              <w:t>Grafické spracovanie propagačných materiálov a príprava pre tlač</w:t>
            </w:r>
          </w:p>
          <w:p w:rsidR="00AB13F0" w:rsidRDefault="00AB13F0" w:rsidP="00AB13F0">
            <w:pPr>
              <w:pStyle w:val="Odsekzoznamu"/>
              <w:numPr>
                <w:ilvl w:val="0"/>
                <w:numId w:val="4"/>
              </w:numPr>
            </w:pPr>
            <w:r>
              <w:t>Tlač a potlač propagačných materiálov</w:t>
            </w:r>
          </w:p>
          <w:p w:rsidR="00AB13F0" w:rsidRDefault="00AB13F0" w:rsidP="00AB13F0">
            <w:r>
              <w:t xml:space="preserve">V rámci realizácie projektu „Napĺňanie ISRU </w:t>
            </w:r>
            <w:proofErr w:type="spellStart"/>
            <w:r>
              <w:t>mikroregiónu</w:t>
            </w:r>
            <w:proofErr w:type="spellEnd"/>
            <w:r>
              <w:t xml:space="preserve"> Teplička“.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  <w:r>
              <w:t>Predpokladaná hodnota zákazky:</w:t>
            </w:r>
            <w:r w:rsidR="00AB13F0">
              <w:t xml:space="preserve"> 10 000</w:t>
            </w:r>
            <w:bookmarkStart w:id="0" w:name="_GoBack"/>
            <w:bookmarkEnd w:id="0"/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AB13F0" w:rsidP="00AD6396">
            <w:pPr>
              <w:pStyle w:val="Odsekzoznamu"/>
              <w:ind w:left="0"/>
            </w:pPr>
            <w:r>
              <w:t>12.08.2011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AB13F0" w:rsidP="00AB13F0">
            <w:pPr>
              <w:pStyle w:val="Odsekzoznamu"/>
              <w:ind w:left="0"/>
            </w:pPr>
            <w:r>
              <w:t>05</w:t>
            </w:r>
            <w:r w:rsidR="00460DFE">
              <w:t>.</w:t>
            </w:r>
            <w:r>
              <w:t>08.2011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2412"/>
    <w:multiLevelType w:val="hybridMultilevel"/>
    <w:tmpl w:val="D3D4044A"/>
    <w:lvl w:ilvl="0" w:tplc="76C27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335BE"/>
    <w:multiLevelType w:val="hybridMultilevel"/>
    <w:tmpl w:val="E4426806"/>
    <w:lvl w:ilvl="0" w:tplc="F33875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0DFE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6BA1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2A97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1BD7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2CB5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13F0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4224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2013-09-16T12:25:00Z</dcterms:created>
  <dcterms:modified xsi:type="dcterms:W3CDTF">2013-09-16T12:25:00Z</dcterms:modified>
</cp:coreProperties>
</file>