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19118" w14:textId="423E162E" w:rsidR="00E4796C" w:rsidRPr="00C145CE" w:rsidRDefault="00E4796C">
      <w:pPr>
        <w:rPr>
          <w:rFonts w:asciiTheme="minorHAnsi" w:hAnsiTheme="minorHAnsi"/>
          <w:b/>
          <w:i/>
          <w:szCs w:val="22"/>
        </w:rPr>
      </w:pPr>
      <w:bookmarkStart w:id="0" w:name="_GoBack"/>
      <w:bookmarkEnd w:id="0"/>
    </w:p>
    <w:tbl>
      <w:tblPr>
        <w:tblStyle w:val="Mriekatabuky"/>
        <w:tblW w:w="147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07"/>
        <w:gridCol w:w="1805"/>
        <w:gridCol w:w="5545"/>
        <w:gridCol w:w="1132"/>
        <w:gridCol w:w="1273"/>
        <w:gridCol w:w="1132"/>
        <w:gridCol w:w="1273"/>
        <w:gridCol w:w="1279"/>
        <w:gridCol w:w="30"/>
      </w:tblGrid>
      <w:tr w:rsidR="00C702EF" w:rsidRPr="00A42D69" w14:paraId="33369C8B" w14:textId="76B4FE67" w:rsidTr="008709EB">
        <w:trPr>
          <w:gridAfter w:val="1"/>
          <w:wAfter w:w="30" w:type="dxa"/>
          <w:trHeight w:val="630"/>
        </w:trPr>
        <w:tc>
          <w:tcPr>
            <w:tcW w:w="14776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8709EB">
        <w:trPr>
          <w:gridAfter w:val="1"/>
          <w:wAfter w:w="30" w:type="dxa"/>
        </w:trPr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5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D473C1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8709EB">
        <w:trPr>
          <w:gridAfter w:val="1"/>
          <w:wAfter w:w="30" w:type="dxa"/>
        </w:trPr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56" w:type="dxa"/>
            <w:gridSpan w:val="6"/>
            <w:tcBorders>
              <w:bottom w:val="single" w:sz="4" w:space="0" w:color="auto"/>
            </w:tcBorders>
          </w:tcPr>
          <w:p w14:paraId="5E751270" w14:textId="215D6415" w:rsidR="00BC628D" w:rsidRPr="00A42D69" w:rsidRDefault="000D5EF1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Strážovské vrchy</w:t>
            </w:r>
          </w:p>
        </w:tc>
      </w:tr>
      <w:tr w:rsidR="00BC628D" w:rsidRPr="00A42D69" w14:paraId="6374EA39" w14:textId="282CFF42" w:rsidTr="008709EB">
        <w:trPr>
          <w:gridAfter w:val="1"/>
          <w:wAfter w:w="30" w:type="dxa"/>
        </w:trPr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5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D473C1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233103" w:rsidRPr="00A42D69" w14:paraId="77E01DF3" w14:textId="53CF893B" w:rsidTr="008709EB">
        <w:trPr>
          <w:gridAfter w:val="1"/>
          <w:wAfter w:w="30" w:type="dxa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RMŽaND. N/A)</w:t>
            </w:r>
            <w:bookmarkStart w:id="1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1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233103" w:rsidRPr="009365C4" w14:paraId="519CC964" w14:textId="77777777" w:rsidTr="008709EB">
        <w:trPr>
          <w:gridAfter w:val="1"/>
          <w:wAfter w:w="30" w:type="dxa"/>
          <w:trHeight w:val="548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586E1AE3" w:rsidR="008C0112" w:rsidRPr="008C0112" w:rsidRDefault="008C0112" w:rsidP="00F33087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</w:t>
            </w:r>
            <w:r w:rsidR="00F33087" w:rsidRPr="008C0112">
              <w:rPr>
                <w:rFonts w:asciiTheme="minorHAnsi" w:hAnsiTheme="minorHAnsi"/>
                <w:sz w:val="20"/>
              </w:rPr>
              <w:t xml:space="preserve">ukončenia </w:t>
            </w:r>
            <w:r w:rsidR="00F33087">
              <w:rPr>
                <w:rFonts w:asciiTheme="minorHAnsi" w:hAnsiTheme="minorHAnsi"/>
                <w:sz w:val="20"/>
              </w:rPr>
              <w:t>realizácie</w:t>
            </w:r>
            <w:r w:rsidR="00F33087"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F33087">
              <w:rPr>
                <w:rFonts w:asciiTheme="minorHAnsi" w:hAnsiTheme="minorHAnsi"/>
                <w:sz w:val="20"/>
              </w:rPr>
              <w:t xml:space="preserve">u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73826DAB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 w:rsidR="00CB5674">
              <w:rPr>
                <w:rFonts w:asciiTheme="minorHAnsi" w:hAnsiTheme="minorHAnsi"/>
                <w:sz w:val="20"/>
              </w:rPr>
              <w:t>RMŽaND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233103" w:rsidRPr="009365C4" w14:paraId="3EF8D170" w14:textId="77777777" w:rsidTr="008709EB">
        <w:trPr>
          <w:gridAfter w:val="1"/>
          <w:wAfter w:w="30" w:type="dxa"/>
          <w:trHeight w:val="548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05944F9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obsadených nových pracovných miest v ekvivalentoch plných pracovných úväzkov (FTE). Počet novovytvorených pracovných miest predstavuje prírastok pracovných miest v</w:t>
            </w:r>
            <w:r w:rsidR="00C32A49"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subjekte užívateľa (nie vytvorené pred začiatkom realizácie projektu), pričom vytvorené pracovné miesta musia vzniknúť v priamej súvislosti s realizovaným podporeným projektom (bez realizácie podporeného projektu by nevznikli), musia byť obsadené (neobsadené pracovné pozície sa nesmú vykazovať) a musia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0DF3EF4C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233103">
              <w:rPr>
                <w:rFonts w:asciiTheme="minorHAnsi" w:hAnsiTheme="minorHAnsi"/>
                <w:sz w:val="20"/>
              </w:rPr>
              <w:t>realizácie</w:t>
            </w:r>
            <w:r w:rsidR="00233103" w:rsidRPr="008C0112"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projekt</w:t>
            </w:r>
            <w:r w:rsidR="00233103">
              <w:rPr>
                <w:rFonts w:asciiTheme="minorHAnsi" w:hAnsiTheme="minorHAnsi"/>
                <w:sz w:val="20"/>
              </w:rPr>
              <w:t>u</w:t>
            </w:r>
            <w:r w:rsidR="00DB6EA8">
              <w:rPr>
                <w:rFonts w:asciiTheme="minorHAnsi" w:hAnsiTheme="minorHAnsi"/>
                <w:sz w:val="20"/>
              </w:rPr>
              <w:t xml:space="preserve">, </w:t>
            </w:r>
            <w:r w:rsidR="00F33087">
              <w:rPr>
                <w:rFonts w:asciiTheme="minorHAnsi" w:hAnsiTheme="minorHAnsi"/>
                <w:sz w:val="20"/>
              </w:rPr>
              <w:t xml:space="preserve">najneskôr </w:t>
            </w:r>
            <w:r w:rsidR="00AE330D">
              <w:rPr>
                <w:rFonts w:asciiTheme="minorHAnsi" w:hAnsiTheme="minorHAnsi"/>
                <w:sz w:val="20"/>
              </w:rPr>
              <w:t xml:space="preserve">však </w:t>
            </w:r>
            <w:r w:rsidR="00F33087">
              <w:rPr>
                <w:rFonts w:asciiTheme="minorHAnsi" w:hAnsiTheme="minorHAnsi"/>
                <w:sz w:val="20"/>
              </w:rPr>
              <w:t xml:space="preserve">do 30 dní od predloženia </w:t>
            </w:r>
            <w:r w:rsidR="00F33087">
              <w:rPr>
                <w:rFonts w:asciiTheme="minorHAnsi" w:hAnsiTheme="minorHAnsi"/>
                <w:sz w:val="20"/>
              </w:rPr>
              <w:lastRenderedPageBreak/>
              <w:t>záverečnej ŽoP</w:t>
            </w:r>
            <w:r w:rsidR="00F33087">
              <w:rPr>
                <w:rStyle w:val="Odkaznapoznmkupodiarou"/>
                <w:rFonts w:asciiTheme="minorHAnsi" w:hAnsiTheme="minorHAnsi"/>
                <w:sz w:val="20"/>
              </w:rPr>
              <w:footnoteReference w:id="4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bez príznaku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6DB61E0C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 w:rsidR="00CB5674">
              <w:rPr>
                <w:rFonts w:asciiTheme="minorHAnsi" w:hAnsiTheme="minorHAnsi"/>
                <w:sz w:val="20"/>
              </w:rPr>
              <w:t>RMŽaND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233103" w:rsidRPr="009365C4" w14:paraId="23B754B7" w14:textId="68C33CAD" w:rsidTr="008709EB">
        <w:trPr>
          <w:trHeight w:val="548"/>
        </w:trPr>
        <w:tc>
          <w:tcPr>
            <w:tcW w:w="1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61AA5161" w:rsidR="00BC628D" w:rsidRPr="009365C4" w:rsidRDefault="008C011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233103">
              <w:rPr>
                <w:rFonts w:asciiTheme="minorHAnsi" w:hAnsiTheme="minorHAnsi"/>
                <w:sz w:val="20"/>
              </w:rPr>
              <w:t>realizácie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233103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7EABA5F8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 w:rsidR="00CB5674">
              <w:rPr>
                <w:rFonts w:asciiTheme="minorHAnsi" w:hAnsiTheme="minorHAnsi"/>
                <w:sz w:val="20"/>
              </w:rPr>
              <w:t>RMŽaND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233103" w:rsidRPr="009365C4" w14:paraId="283F87CC" w14:textId="643404B7" w:rsidTr="008709EB">
        <w:trPr>
          <w:gridAfter w:val="1"/>
          <w:wAfter w:w="30" w:type="dxa"/>
          <w:trHeight w:val="282"/>
        </w:trPr>
        <w:tc>
          <w:tcPr>
            <w:tcW w:w="1310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10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55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13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275" w:type="dxa"/>
            <w:shd w:val="clear" w:color="auto" w:fill="FFFFFF" w:themeFill="background1"/>
          </w:tcPr>
          <w:p w14:paraId="094963C2" w14:textId="64491240" w:rsidR="00BC628D" w:rsidRPr="009365C4" w:rsidRDefault="008C011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k dátumu ukončenia </w:t>
            </w:r>
            <w:r w:rsidR="00233103">
              <w:rPr>
                <w:rFonts w:asciiTheme="minorHAnsi" w:hAnsiTheme="minorHAnsi"/>
                <w:sz w:val="20"/>
              </w:rPr>
              <w:t>realizácie</w:t>
            </w:r>
            <w:r w:rsidRPr="008C0112">
              <w:rPr>
                <w:rFonts w:asciiTheme="minorHAnsi" w:hAnsiTheme="minorHAnsi"/>
                <w:sz w:val="20"/>
              </w:rPr>
              <w:t xml:space="preserve"> projekt</w:t>
            </w:r>
            <w:r w:rsidR="00233103">
              <w:rPr>
                <w:rFonts w:asciiTheme="minorHAnsi" w:hAnsiTheme="minorHAnsi"/>
                <w:sz w:val="20"/>
              </w:rPr>
              <w:t>u</w:t>
            </w:r>
          </w:p>
        </w:tc>
        <w:tc>
          <w:tcPr>
            <w:tcW w:w="1134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75" w:type="dxa"/>
            <w:shd w:val="clear" w:color="auto" w:fill="FFFFFF" w:themeFill="background1"/>
          </w:tcPr>
          <w:p w14:paraId="0262ED8A" w14:textId="1A0B25C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r w:rsidR="00CB5674">
              <w:rPr>
                <w:rFonts w:asciiTheme="minorHAnsi" w:hAnsiTheme="minorHAnsi"/>
                <w:sz w:val="20"/>
              </w:rPr>
              <w:t>RMŽaND</w:t>
            </w:r>
          </w:p>
        </w:tc>
        <w:tc>
          <w:tcPr>
            <w:tcW w:w="127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12F9AC2E" w:rsidR="00CF14C5" w:rsidRDefault="00840492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>, t.j. ukazovatele označené ako „áno“ bez d</w:t>
      </w:r>
      <w:r w:rsidR="00317FC0">
        <w:rPr>
          <w:rFonts w:asciiTheme="minorHAnsi" w:hAnsiTheme="minorHAnsi"/>
        </w:rPr>
        <w:t>ô</w:t>
      </w:r>
      <w:r w:rsidR="002E59BB">
        <w:rPr>
          <w:rFonts w:asciiTheme="minorHAnsi" w:hAnsiTheme="minorHAnsi"/>
        </w:rPr>
        <w:t>vetku</w:t>
      </w:r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125428">
      <w:pPr>
        <w:ind w:left="-426" w:right="-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125428">
      <w:pPr>
        <w:ind w:left="-426" w:right="-454"/>
        <w:jc w:val="both"/>
        <w:rPr>
          <w:rFonts w:asciiTheme="minorHAnsi" w:hAnsiTheme="minorHAnsi"/>
        </w:rPr>
      </w:pPr>
    </w:p>
    <w:p w14:paraId="1FB4FEA6" w14:textId="0F4F2A72" w:rsidR="001A6EA1" w:rsidRDefault="001A6EA1" w:rsidP="00125428">
      <w:pPr>
        <w:ind w:left="-426" w:right="-454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</w:t>
      </w:r>
      <w:r w:rsidR="00DD5DD8">
        <w:rPr>
          <w:rFonts w:asciiTheme="minorHAnsi" w:hAnsiTheme="minorHAnsi"/>
        </w:rPr>
        <w:t>á</w:t>
      </w:r>
      <w:r>
        <w:rPr>
          <w:rFonts w:asciiTheme="minorHAnsi" w:hAnsiTheme="minorHAnsi"/>
        </w:rPr>
        <w:t xml:space="preserve"> nebude v zmysle pravidiel sankčného mechanizmu akceptovateľná (či už z dôvodu výšky odchýlky, alebo objektívnych dôvodov príčin jej vzniku)</w:t>
      </w:r>
      <w:r w:rsidR="00C70BD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bude výška príspevku skrátená v zodpovedajúcej výške.</w:t>
      </w:r>
    </w:p>
    <w:p w14:paraId="30692FBC" w14:textId="77777777" w:rsidR="001A6EA1" w:rsidRPr="001A6EA1" w:rsidRDefault="001A6EA1" w:rsidP="00125428">
      <w:pPr>
        <w:ind w:left="-426" w:right="-454"/>
        <w:jc w:val="both"/>
        <w:rPr>
          <w:rFonts w:asciiTheme="minorHAnsi" w:hAnsiTheme="minorHAnsi"/>
        </w:rPr>
      </w:pPr>
    </w:p>
    <w:p w14:paraId="2C709BBE" w14:textId="77777777" w:rsidR="005E6B6E" w:rsidRPr="00CF14C5" w:rsidRDefault="005E6B6E" w:rsidP="000D5EF1">
      <w:pPr>
        <w:jc w:val="both"/>
        <w:rPr>
          <w:rFonts w:asciiTheme="minorHAnsi" w:hAnsiTheme="minorHAnsi"/>
        </w:rPr>
      </w:pPr>
    </w:p>
    <w:sectPr w:rsidR="005E6B6E" w:rsidRPr="00CF14C5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5B9EC6" w16cid:durableId="21EEB99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022EE" w14:textId="77777777" w:rsidR="00661CE5" w:rsidRDefault="00661CE5">
      <w:r>
        <w:separator/>
      </w:r>
    </w:p>
  </w:endnote>
  <w:endnote w:type="continuationSeparator" w:id="0">
    <w:p w14:paraId="34FF0BFE" w14:textId="77777777" w:rsidR="00661CE5" w:rsidRDefault="00661CE5">
      <w:r>
        <w:continuationSeparator/>
      </w:r>
    </w:p>
  </w:endnote>
  <w:endnote w:type="continuationNotice" w:id="1">
    <w:p w14:paraId="2543AAE2" w14:textId="77777777" w:rsidR="00661CE5" w:rsidRDefault="00661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89AA4" w14:textId="77777777" w:rsidR="00661CE5" w:rsidRDefault="00661CE5">
      <w:r>
        <w:separator/>
      </w:r>
    </w:p>
  </w:footnote>
  <w:footnote w:type="continuationSeparator" w:id="0">
    <w:p w14:paraId="5CD07871" w14:textId="77777777" w:rsidR="00661CE5" w:rsidRDefault="00661CE5">
      <w:r>
        <w:continuationSeparator/>
      </w:r>
    </w:p>
  </w:footnote>
  <w:footnote w:type="continuationNotice" w:id="1">
    <w:p w14:paraId="32E54642" w14:textId="77777777" w:rsidR="00661CE5" w:rsidRDefault="00661CE5"/>
  </w:footnote>
  <w:footnote w:id="2">
    <w:p w14:paraId="23620C2B" w14:textId="0C221813" w:rsidR="00F33087" w:rsidRPr="001A6EA1" w:rsidRDefault="00F33087" w:rsidP="00125428">
      <w:pPr>
        <w:pStyle w:val="Textpoznmkypodiarou"/>
        <w:ind w:right="-312"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  <w:t>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F33087" w:rsidRPr="001A6EA1" w:rsidRDefault="00F33087" w:rsidP="00125428">
      <w:pPr>
        <w:pStyle w:val="Textpoznmkypodiarou"/>
        <w:ind w:right="-312"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>ny princíp Udržateľný rozvoj, RMŽaND</w:t>
      </w:r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  <w:footnote w:id="4">
    <w:p w14:paraId="6912595F" w14:textId="77777777" w:rsidR="00F33087" w:rsidRPr="00893229" w:rsidRDefault="00F33087" w:rsidP="00F33087">
      <w:pPr>
        <w:pStyle w:val="Textpoznmkypodiarou"/>
        <w:ind w:right="-312" w:hanging="284"/>
        <w:rPr>
          <w:rStyle w:val="Odkaznapoznmkupodiarou"/>
          <w:rFonts w:asciiTheme="minorHAnsi" w:hAnsiTheme="minorHAnsi"/>
          <w:vertAlign w:val="baseline"/>
        </w:rPr>
      </w:pPr>
      <w:r w:rsidRPr="00893229">
        <w:rPr>
          <w:rStyle w:val="Odkaznapoznmkupodiarou"/>
          <w:rFonts w:asciiTheme="minorHAnsi" w:hAnsiTheme="minorHAnsi"/>
        </w:rPr>
        <w:footnoteRef/>
      </w:r>
      <w:r>
        <w:rPr>
          <w:rFonts w:asciiTheme="minorHAnsi" w:hAnsiTheme="minorHAnsi"/>
        </w:rPr>
        <w:tab/>
      </w:r>
      <w:r w:rsidRPr="00893229">
        <w:rPr>
          <w:rStyle w:val="Odkaznapoznmkupodiarou"/>
          <w:rFonts w:asciiTheme="minorHAnsi" w:hAnsiTheme="minorHAnsi"/>
          <w:vertAlign w:val="baseline"/>
        </w:rPr>
        <w:t>Pre účely tejto prílohy sa pod záverečnou ŽoP rozumie aj ŽoP na predfinancovanie poslednej časti príspevku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6EE7C" w14:textId="0DAB99FC" w:rsidR="002F3D56" w:rsidRDefault="002F3D56" w:rsidP="002F3D56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56192" behindDoc="1" locked="0" layoutInCell="1" allowOverlap="1" wp14:anchorId="63377FF9" wp14:editId="0B3F23EE">
          <wp:simplePos x="0" y="0"/>
          <wp:positionH relativeFrom="margin">
            <wp:align>right</wp:align>
          </wp:positionH>
          <wp:positionV relativeFrom="paragraph">
            <wp:posOffset>-135255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7" name="Obrázok 7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59264" behindDoc="1" locked="0" layoutInCell="1" allowOverlap="1" wp14:anchorId="4440081F" wp14:editId="14733EE7">
          <wp:simplePos x="0" y="0"/>
          <wp:positionH relativeFrom="column">
            <wp:posOffset>215265</wp:posOffset>
          </wp:positionH>
          <wp:positionV relativeFrom="paragraph">
            <wp:posOffset>-88900</wp:posOffset>
          </wp:positionV>
          <wp:extent cx="1323975" cy="450850"/>
          <wp:effectExtent l="0" t="0" r="9525" b="6350"/>
          <wp:wrapTight wrapText="bothSides">
            <wp:wrapPolygon edited="0">
              <wp:start x="0" y="0"/>
              <wp:lineTo x="0" y="20992"/>
              <wp:lineTo x="21445" y="20992"/>
              <wp:lineTo x="21445" y="0"/>
              <wp:lineTo x="0" y="0"/>
            </wp:wrapPolygon>
          </wp:wrapTight>
          <wp:docPr id="11" name="Obrázok 1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11" descr="Obrázok, na ktorom je text&#10;&#10;Automaticky generovaný pop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7216" behindDoc="1" locked="0" layoutInCell="1" allowOverlap="1" wp14:anchorId="1A941257" wp14:editId="3FAE139F">
          <wp:simplePos x="0" y="0"/>
          <wp:positionH relativeFrom="column">
            <wp:posOffset>4362450</wp:posOffset>
          </wp:positionH>
          <wp:positionV relativeFrom="paragraph">
            <wp:posOffset>-86360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21073"/>
              <wp:lineTo x="21413" y="21073"/>
              <wp:lineTo x="21413" y="0"/>
              <wp:lineTo x="0" y="0"/>
            </wp:wrapPolygon>
          </wp:wrapTight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3D90486E" wp14:editId="6EDC02F8">
          <wp:simplePos x="0" y="0"/>
          <wp:positionH relativeFrom="column">
            <wp:posOffset>2434590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8" name="Obrázok 8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8CEB40" w14:textId="1B3A39B6" w:rsidR="00F33087" w:rsidRDefault="00F33087" w:rsidP="005E6B6E">
    <w:pPr>
      <w:pStyle w:val="Hlavika"/>
    </w:pPr>
  </w:p>
  <w:p w14:paraId="23C4CC57" w14:textId="3D12BF73" w:rsidR="002F3D56" w:rsidRDefault="002F3D56" w:rsidP="005E6B6E">
    <w:pPr>
      <w:pStyle w:val="Hlavika"/>
    </w:pPr>
  </w:p>
  <w:p w14:paraId="63E5C108" w14:textId="2148E8C1" w:rsidR="002F3D56" w:rsidRDefault="002F3D56" w:rsidP="002F3D56">
    <w:pPr>
      <w:pStyle w:val="Hlavika"/>
      <w:rPr>
        <w:rFonts w:ascii="Arial Narrow" w:hAnsi="Arial Narrow" w:cs="Arial"/>
      </w:rPr>
    </w:pPr>
    <w:r>
      <w:rPr>
        <w:rFonts w:ascii="Arial Narrow" w:hAnsi="Arial Narrow" w:cs="Arial"/>
        <w:sz w:val="20"/>
      </w:rPr>
      <w:t>Príloha č. 3  výzvy – Zoznam povinných merateľných ukazovateľov projektu</w:t>
    </w:r>
  </w:p>
  <w:p w14:paraId="5EC210CF" w14:textId="52B14CDE" w:rsidR="002F3D56" w:rsidRPr="005E6B6E" w:rsidRDefault="002F3D56" w:rsidP="002F3D56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69BC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0245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1A9E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5EF1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25428"/>
    <w:rsid w:val="0013006F"/>
    <w:rsid w:val="0013063E"/>
    <w:rsid w:val="001327B0"/>
    <w:rsid w:val="00132B1E"/>
    <w:rsid w:val="00132C9D"/>
    <w:rsid w:val="00132D63"/>
    <w:rsid w:val="00133F2F"/>
    <w:rsid w:val="00135AAB"/>
    <w:rsid w:val="00136C8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3103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63A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0EF2"/>
    <w:rsid w:val="002F20AC"/>
    <w:rsid w:val="002F2577"/>
    <w:rsid w:val="002F2AB0"/>
    <w:rsid w:val="002F33B4"/>
    <w:rsid w:val="002F3D56"/>
    <w:rsid w:val="002F58BC"/>
    <w:rsid w:val="00301EA2"/>
    <w:rsid w:val="003054AB"/>
    <w:rsid w:val="00305F67"/>
    <w:rsid w:val="0031235F"/>
    <w:rsid w:val="00317FC0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3C53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397E"/>
    <w:rsid w:val="003F4228"/>
    <w:rsid w:val="003F6D09"/>
    <w:rsid w:val="003F70EB"/>
    <w:rsid w:val="003F78C9"/>
    <w:rsid w:val="00401129"/>
    <w:rsid w:val="004021AB"/>
    <w:rsid w:val="004029E8"/>
    <w:rsid w:val="00403689"/>
    <w:rsid w:val="004101E1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1A03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27A6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1A06"/>
    <w:rsid w:val="0058257F"/>
    <w:rsid w:val="00583792"/>
    <w:rsid w:val="00583907"/>
    <w:rsid w:val="0058409F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2E68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3ABB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1CE5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3901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5195"/>
    <w:rsid w:val="0076657D"/>
    <w:rsid w:val="0076674D"/>
    <w:rsid w:val="007679DA"/>
    <w:rsid w:val="00771F25"/>
    <w:rsid w:val="00772441"/>
    <w:rsid w:val="00772ADF"/>
    <w:rsid w:val="007737D7"/>
    <w:rsid w:val="007738F7"/>
    <w:rsid w:val="0077442F"/>
    <w:rsid w:val="00774E93"/>
    <w:rsid w:val="007772B6"/>
    <w:rsid w:val="007778A9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09EB"/>
    <w:rsid w:val="0087121B"/>
    <w:rsid w:val="008718D1"/>
    <w:rsid w:val="0087201F"/>
    <w:rsid w:val="00873029"/>
    <w:rsid w:val="008735AD"/>
    <w:rsid w:val="0087497A"/>
    <w:rsid w:val="00876FA8"/>
    <w:rsid w:val="0087739E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0DC6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B71D3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30D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0ED5"/>
    <w:rsid w:val="00BA2C4F"/>
    <w:rsid w:val="00BA2F3A"/>
    <w:rsid w:val="00BA4F5E"/>
    <w:rsid w:val="00BA6B8A"/>
    <w:rsid w:val="00BA7127"/>
    <w:rsid w:val="00BA7E43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45CE"/>
    <w:rsid w:val="00C146FF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43CD"/>
    <w:rsid w:val="00C27568"/>
    <w:rsid w:val="00C3162D"/>
    <w:rsid w:val="00C32495"/>
    <w:rsid w:val="00C328E2"/>
    <w:rsid w:val="00C32A49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0BD3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BB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145D"/>
    <w:rsid w:val="00D436DA"/>
    <w:rsid w:val="00D44904"/>
    <w:rsid w:val="00D44D8F"/>
    <w:rsid w:val="00D46DD1"/>
    <w:rsid w:val="00D473C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1F9B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B6EA8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5DD8"/>
    <w:rsid w:val="00DD67D1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1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3087"/>
    <w:rsid w:val="00F35945"/>
    <w:rsid w:val="00F37A18"/>
    <w:rsid w:val="00F37BBC"/>
    <w:rsid w:val="00F416DE"/>
    <w:rsid w:val="00F42F58"/>
    <w:rsid w:val="00F4387D"/>
    <w:rsid w:val="00F4449D"/>
    <w:rsid w:val="00F45C2B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DF6F5B"/>
  <w15:docId w15:val="{F9DCB686-DBF2-4E67-AB1F-E7B9C1A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80"/>
    <w:rsid w:val="00023243"/>
    <w:rsid w:val="000D0DF6"/>
    <w:rsid w:val="003C6CEC"/>
    <w:rsid w:val="006472F3"/>
    <w:rsid w:val="006B31D6"/>
    <w:rsid w:val="006B5A84"/>
    <w:rsid w:val="006E2383"/>
    <w:rsid w:val="008A64B3"/>
    <w:rsid w:val="0093618C"/>
    <w:rsid w:val="00A74980"/>
    <w:rsid w:val="00A93480"/>
    <w:rsid w:val="00B62629"/>
    <w:rsid w:val="00C31B9D"/>
    <w:rsid w:val="00C40C5F"/>
    <w:rsid w:val="00CA2517"/>
    <w:rsid w:val="00CF55EF"/>
    <w:rsid w:val="00D44CE6"/>
    <w:rsid w:val="00DB3628"/>
    <w:rsid w:val="00DB5CB4"/>
    <w:rsid w:val="00E22C87"/>
    <w:rsid w:val="00E74985"/>
    <w:rsid w:val="00E95D7E"/>
    <w:rsid w:val="00F3037E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22EB5D92581E4349A3D0589D2135D729">
    <w:name w:val="22EB5D92581E4349A3D0589D2135D729"/>
    <w:rsid w:val="00D44CE6"/>
  </w:style>
  <w:style w:type="paragraph" w:customStyle="1" w:styleId="B72FF10B35AA4D1C806AE859ACCA1F81">
    <w:name w:val="B72FF10B35AA4D1C806AE859ACCA1F81"/>
    <w:rsid w:val="00D44CE6"/>
  </w:style>
  <w:style w:type="paragraph" w:customStyle="1" w:styleId="07A70B09A5A045568EC31E53C0C52FF4">
    <w:name w:val="07A70B09A5A045568EC31E53C0C52FF4"/>
    <w:rsid w:val="00D44CE6"/>
  </w:style>
  <w:style w:type="paragraph" w:customStyle="1" w:styleId="65B960E6726347389D2FE04E9B87E9B3">
    <w:name w:val="65B960E6726347389D2FE04E9B87E9B3"/>
    <w:rsid w:val="00D44CE6"/>
  </w:style>
  <w:style w:type="paragraph" w:customStyle="1" w:styleId="7724C0990C0B48CF9A67509AFCEEFDF3">
    <w:name w:val="7724C0990C0B48CF9A67509AFCEEFDF3"/>
    <w:rsid w:val="00D44CE6"/>
  </w:style>
  <w:style w:type="paragraph" w:customStyle="1" w:styleId="4490F1766AB2465E94AC5847457913EF">
    <w:name w:val="4490F1766AB2465E94AC5847457913EF"/>
    <w:rsid w:val="00D44CE6"/>
  </w:style>
  <w:style w:type="paragraph" w:customStyle="1" w:styleId="6FC676C77735410FB637C50E37D9C4C1">
    <w:name w:val="6FC676C77735410FB637C50E37D9C4C1"/>
    <w:rsid w:val="00D44CE6"/>
  </w:style>
  <w:style w:type="paragraph" w:customStyle="1" w:styleId="9690AA6004EE46ECBE426C7351BE9DD3">
    <w:name w:val="9690AA6004EE46ECBE426C7351BE9DD3"/>
    <w:rsid w:val="00D44CE6"/>
  </w:style>
  <w:style w:type="paragraph" w:customStyle="1" w:styleId="EF9623E94EFA414488E8242B3C5BA4DB">
    <w:name w:val="EF9623E94EFA414488E8242B3C5BA4DB"/>
    <w:rsid w:val="00D44CE6"/>
  </w:style>
  <w:style w:type="paragraph" w:customStyle="1" w:styleId="2D8C689B39B0405C888B1073F6F4EAAA">
    <w:name w:val="2D8C689B39B0405C888B1073F6F4EAAA"/>
    <w:rsid w:val="00D44CE6"/>
  </w:style>
  <w:style w:type="paragraph" w:customStyle="1" w:styleId="616CCAB28A9D436D879A8C3504C090CF">
    <w:name w:val="616CCAB28A9D436D879A8C3504C090CF"/>
    <w:rsid w:val="00D44CE6"/>
  </w:style>
  <w:style w:type="paragraph" w:customStyle="1" w:styleId="2FE72F12B2FE4AE385C9DC36D2326E5D">
    <w:name w:val="2FE72F12B2FE4AE385C9DC36D2326E5D"/>
    <w:rsid w:val="00D44CE6"/>
  </w:style>
  <w:style w:type="paragraph" w:customStyle="1" w:styleId="4EA876BD3A2A46B59ECE65F1AF694FF6">
    <w:name w:val="4EA876BD3A2A46B59ECE65F1AF694FF6"/>
    <w:rsid w:val="00D44CE6"/>
  </w:style>
  <w:style w:type="paragraph" w:customStyle="1" w:styleId="7BE4B1B2D54A44EF84BD2CC254A6059C">
    <w:name w:val="7BE4B1B2D54A44EF84BD2CC254A6059C"/>
    <w:rsid w:val="00D44CE6"/>
  </w:style>
  <w:style w:type="paragraph" w:customStyle="1" w:styleId="67756D3D774E4908869E335FE7341BEC">
    <w:name w:val="67756D3D774E4908869E335FE7341BEC"/>
    <w:rsid w:val="00D44CE6"/>
  </w:style>
  <w:style w:type="paragraph" w:customStyle="1" w:styleId="0488DB5F7940470DA9E555BA8AC75933">
    <w:name w:val="0488DB5F7940470DA9E555BA8AC75933"/>
    <w:rsid w:val="00D44CE6"/>
  </w:style>
  <w:style w:type="paragraph" w:customStyle="1" w:styleId="F5416E1BD23F444CA2F123B0467EEBA8">
    <w:name w:val="F5416E1BD23F444CA2F123B0467EEBA8"/>
    <w:rsid w:val="00D44CE6"/>
  </w:style>
  <w:style w:type="paragraph" w:customStyle="1" w:styleId="62BD880FD1F7464C8E79721370E66387">
    <w:name w:val="62BD880FD1F7464C8E79721370E66387"/>
    <w:rsid w:val="00D44CE6"/>
  </w:style>
  <w:style w:type="paragraph" w:customStyle="1" w:styleId="0C154DD090C2413DBC819B65942F9CD3">
    <w:name w:val="0C154DD090C2413DBC819B65942F9CD3"/>
    <w:rsid w:val="00D44CE6"/>
  </w:style>
  <w:style w:type="paragraph" w:customStyle="1" w:styleId="1873C8F06B4B40EAAC85CB1726F8037C">
    <w:name w:val="1873C8F06B4B40EAAC85CB1726F8037C"/>
    <w:rsid w:val="00D44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2A12-6CCC-439E-B381-799A384C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Húšťava, Filip</cp:lastModifiedBy>
  <cp:revision>3</cp:revision>
  <dcterms:created xsi:type="dcterms:W3CDTF">2022-09-02T12:32:00Z</dcterms:created>
  <dcterms:modified xsi:type="dcterms:W3CDTF">2022-10-05T11:09:00Z</dcterms:modified>
</cp:coreProperties>
</file>