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6ED38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E81F68E" w14:textId="77777777" w:rsidR="00C13501" w:rsidRDefault="00C13501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</w:p>
    <w:p w14:paraId="20A4E075" w14:textId="53EDA28E" w:rsidR="008C0C85" w:rsidRPr="0038735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12B32608"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AB1C4D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46A148E4" w:rsidR="007900C1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4DD6622" w14:textId="6ADC55C0" w:rsidR="003F6B8D" w:rsidRDefault="003F6B8D"/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8930"/>
      </w:tblGrid>
      <w:tr w:rsidR="00856D01" w:rsidRPr="009B0208" w14:paraId="65D19DAD" w14:textId="77777777" w:rsidTr="00E64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1C9CD30" w14:textId="5E0EB25C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Špecifický cieľ 5.1.2 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–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Zlepšenie udržateľných vzťahov medzi vidieckymi rozvojovými centrami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ich zázemím vo verejných službách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vo verejných infraštruktúrach</w:t>
            </w:r>
          </w:p>
        </w:tc>
      </w:tr>
      <w:tr w:rsidR="00856D01" w:rsidRPr="009B0208" w14:paraId="113ACC4D" w14:textId="77777777" w:rsidTr="00E649C9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359ADDC6" w14:textId="30058E31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oblastiach:</w:t>
            </w:r>
          </w:p>
        </w:tc>
      </w:tr>
      <w:tr w:rsidR="00856D01" w:rsidRPr="009B0208" w14:paraId="2E8FB029" w14:textId="77777777" w:rsidTr="00E649C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7BC5182" w14:textId="602CC6AA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D2. Skvalitnenie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rozšírenie kapacít predškolských zariadení</w:t>
            </w:r>
          </w:p>
        </w:tc>
      </w:tr>
      <w:tr w:rsidR="00856D01" w:rsidRPr="009B0208" w14:paraId="7C0066FD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965D6C1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32EC9D5B" w14:textId="30CE51EF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Skvalitnenie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rozšírenie kapacít predškolských zariadení (materských škôl):</w:t>
            </w:r>
          </w:p>
          <w:p w14:paraId="3A5D6D79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- vybudovanie, rekonštrukcia alebo modernizácia prostredníctvom stavebno-technických úprav materskej školy,</w:t>
            </w:r>
          </w:p>
          <w:p w14:paraId="2D3D8463" w14:textId="762A000F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- materiálno-technické vybavenie </w:t>
            </w:r>
            <w:r w:rsidR="00106314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materskej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školy,</w:t>
            </w:r>
          </w:p>
          <w:p w14:paraId="2C0CA41B" w14:textId="798B57DD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- úpravy areálu materskej školy (detské ihriská, športové zariadenia pre deti  uzavretých aj otvorených areálov s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možnosťou celoročnej prevádzky, záhrad vrátane prvkov inkluzívneho vzdelávania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pod.);</w:t>
            </w:r>
          </w:p>
        </w:tc>
      </w:tr>
      <w:tr w:rsidR="00856D01" w:rsidRPr="009B0208" w14:paraId="4A609F82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367BE72E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9B0208" w14:paraId="6FCBB841" w14:textId="77777777" w:rsidTr="00E649C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77D42939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213E583C" w14:textId="77777777" w:rsidR="00856D01" w:rsidRPr="009B0208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3CACA04C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5689A3C" w14:textId="71B6B1EB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013 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–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Softvér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8F1DD1E" w14:textId="3F8F4309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obstaranie softvéru vrátane výdavkov na obstaranie licencií súvisiacich s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používaním softvéru 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–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napr. multilicencie, skupinové licencie, atď. (oprávnený je základný softvér – základné programové vybavenie umožňujúce prácu s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PC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aplikačný softvér/nadstavbový softvér, ktorý užívateľ používa výlučne v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súvislosti so vzdelávacím procesom 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 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MŠ), </w:t>
            </w:r>
          </w:p>
          <w:p w14:paraId="01BCA257" w14:textId="37BFF148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softvéru – napr. upgrade (pridávanie nových funkcionalít zhodnocujúcich softvér)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súvisiacim so vzdelávacím procesom v MŠ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.</w:t>
            </w:r>
          </w:p>
        </w:tc>
      </w:tr>
      <w:tr w:rsidR="00856D01" w:rsidRPr="009B0208" w14:paraId="7755C648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58E6265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261A4EC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realizácia nových objektov MŠ, </w:t>
            </w:r>
          </w:p>
          <w:p w14:paraId="7700983F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rekonštrukcia a modernizácia budov MŠ, </w:t>
            </w:r>
          </w:p>
          <w:p w14:paraId="6CDD90AA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prístavby, nadstavby, stavebné úpravy MŠ, </w:t>
            </w:r>
          </w:p>
          <w:p w14:paraId="0B03AA32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výstavba, rekonštrukcia a modernizácia školskej jedálne, výdajne školskej jedálne vrátane zariadenia, </w:t>
            </w:r>
          </w:p>
          <w:p w14:paraId="26A4EAF3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stavebno-technické úpravy areálu MŠ vrátane detských ihrísk, športových zariadení pre deti – uzavretých aj otvorených s možnosťou celoročnej prevádzky, záhrad vrátane prvkov inkluzívneho vzdelávania, sadové úpravy a zeleň, </w:t>
            </w:r>
          </w:p>
          <w:p w14:paraId="1FD63B41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ako doplnková aktivita k stavebným úpravám budov: rekonštrukcia stavieb so zameraním na zvyšovanie energetickej hospodárnosti budov </w:t>
            </w:r>
          </w:p>
          <w:p w14:paraId="78ABF152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opatrení na zlepšenie tepelno-technických vlastností konštrukcií, najmä obnova obvodového plášťa, oprava a výmena strešného plášťa vrátane strešnej krytiny, resp. povrchu plochých striech, oprava a výmena výplňových konštrukcií, opravy technického, energetického alebo technologického vybavenia a zariadení objektu, ako aj výmena jeho súčastí (najmä výmena zdrojov tepla, vykurovacích telies a vnútorných inštalačných rozvodov),</w:t>
            </w:r>
          </w:p>
        </w:tc>
      </w:tr>
      <w:tr w:rsidR="00856D01" w:rsidRPr="009B0208" w14:paraId="72928E4B" w14:textId="77777777" w:rsidTr="00E649C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0A49CC9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022 – Samostatné hnuteľné veci a súbory hnuteľných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61FA2C3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interiérového vybavenia MŠ,</w:t>
            </w:r>
          </w:p>
          <w:p w14:paraId="76B3E136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výpočtovej techniky vrátane príslušenstva (napr. počítačové zostavy, externé disky, tlačiarne, notebooky) bezprostredne súvisiacej s implementáciou projektu,</w:t>
            </w:r>
          </w:p>
          <w:p w14:paraId="6DD3D4AB" w14:textId="760B81A4" w:rsidR="00856D01" w:rsidRPr="009B0208" w:rsidRDefault="00856D01" w:rsidP="00106314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 strojov, prístrojov a zariaden</w:t>
            </w:r>
            <w:r w:rsidR="00106314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prvého zaškolenia obsluhy (ak relevantné) (napr. vybavenie a zariadenie školskej jedálne, výdajne školskej jedálne, a pod.),</w:t>
            </w:r>
          </w:p>
        </w:tc>
      </w:tr>
      <w:tr w:rsidR="00856D01" w:rsidRPr="009B0208" w14:paraId="35F7C4D0" w14:textId="77777777" w:rsidTr="00E649C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B69BBEB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25B1D22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interiérového vybavenia MŠ,</w:t>
            </w:r>
          </w:p>
          <w:p w14:paraId="1C797772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výpočtovej techniky vrátane príslušenstva (napr. počítačové zostavy, externé disky, tlačiarne, notebooky) bezprostredne súvisiacej s implementáciou projektu,</w:t>
            </w:r>
          </w:p>
          <w:p w14:paraId="7AE81EF0" w14:textId="32795475" w:rsidR="00856D01" w:rsidRPr="009B0208" w:rsidRDefault="00856D01" w:rsidP="00106314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 strojov, prístrojov a zariaden</w:t>
            </w:r>
            <w:r w:rsidR="00106314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prvého zaškolenia obsluhy (ak relevantné) (napr. vybavenie a zariadenie školskej jedálne, výdajne školskej jedálne, a pod.),</w:t>
            </w:r>
          </w:p>
        </w:tc>
      </w:tr>
    </w:tbl>
    <w:p w14:paraId="37D413F7" w14:textId="77777777" w:rsidR="003F6B8D" w:rsidRPr="009B0208" w:rsidRDefault="003F6B8D" w:rsidP="00856D01">
      <w:pPr>
        <w:rPr>
          <w:rFonts w:asciiTheme="minorHAnsi" w:hAnsiTheme="minorHAnsi" w:cstheme="minorHAnsi"/>
          <w:b/>
          <w:sz w:val="24"/>
        </w:rPr>
      </w:pPr>
    </w:p>
    <w:p w14:paraId="0B4B6820" w14:textId="372AAAFC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sectPr w:rsidR="00856D01" w:rsidRPr="009B0208" w:rsidSect="00114544">
      <w:headerReference w:type="first" r:id="rId9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84137" w14:textId="77777777" w:rsidR="00992B2B" w:rsidRDefault="00992B2B" w:rsidP="007900C1">
      <w:r>
        <w:separator/>
      </w:r>
    </w:p>
  </w:endnote>
  <w:endnote w:type="continuationSeparator" w:id="0">
    <w:p w14:paraId="7B6C53E9" w14:textId="77777777" w:rsidR="00992B2B" w:rsidRDefault="00992B2B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61636" w14:textId="77777777" w:rsidR="00992B2B" w:rsidRDefault="00992B2B" w:rsidP="007900C1">
      <w:r>
        <w:separator/>
      </w:r>
    </w:p>
  </w:footnote>
  <w:footnote w:type="continuationSeparator" w:id="0">
    <w:p w14:paraId="5ECAB701" w14:textId="77777777" w:rsidR="00992B2B" w:rsidRDefault="00992B2B" w:rsidP="007900C1">
      <w:r>
        <w:continuationSeparator/>
      </w:r>
    </w:p>
  </w:footnote>
  <w:footnote w:id="1">
    <w:p w14:paraId="4B06EEC8" w14:textId="77777777" w:rsidR="00DB2968" w:rsidRDefault="00DB2968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BF6D1" w14:textId="0E73EAE4" w:rsidR="00DB2968" w:rsidRDefault="00DE11EC" w:rsidP="00A03043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 wp14:anchorId="0DA7D5BE" wp14:editId="453C41BE">
          <wp:simplePos x="0" y="0"/>
          <wp:positionH relativeFrom="column">
            <wp:posOffset>3657600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5" name="Obrázok 15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4BA9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 wp14:anchorId="10187058" wp14:editId="18AC0A0D">
          <wp:simplePos x="0" y="0"/>
          <wp:positionH relativeFrom="column">
            <wp:posOffset>1216025</wp:posOffset>
          </wp:positionH>
          <wp:positionV relativeFrom="paragraph">
            <wp:posOffset>-62865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968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1" locked="0" layoutInCell="1" allowOverlap="1" wp14:anchorId="084B3746" wp14:editId="61191E2D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968">
      <w:rPr>
        <w:rFonts w:ascii="Arial Narrow" w:hAnsi="Arial Narrow"/>
        <w:sz w:val="20"/>
      </w:rPr>
      <w:tab/>
    </w:r>
    <w:r w:rsidR="00DB2968">
      <w:rPr>
        <w:rFonts w:ascii="Arial Narrow" w:hAnsi="Arial Narrow"/>
        <w:sz w:val="20"/>
      </w:rPr>
      <w:tab/>
    </w:r>
  </w:p>
  <w:p w14:paraId="247DD192" w14:textId="77777777" w:rsidR="00DB2968" w:rsidRDefault="00DB2968" w:rsidP="00437D96">
    <w:pPr>
      <w:pStyle w:val="Hlavika"/>
      <w:tabs>
        <w:tab w:val="right" w:pos="14004"/>
      </w:tabs>
    </w:pPr>
  </w:p>
  <w:p w14:paraId="1630C36A" w14:textId="77777777" w:rsidR="00DB2968" w:rsidRDefault="00DB2968" w:rsidP="00DE11EC">
    <w:pPr>
      <w:pStyle w:val="Hlavika"/>
      <w:tabs>
        <w:tab w:val="right" w:pos="14004"/>
      </w:tabs>
      <w:jc w:val="center"/>
    </w:pPr>
  </w:p>
  <w:p w14:paraId="3C318979" w14:textId="3A0AF4A6" w:rsidR="00DB2968" w:rsidRPr="001B5DCB" w:rsidRDefault="00DB2968" w:rsidP="00437D96">
    <w:pPr>
      <w:pStyle w:val="Hlavika"/>
      <w:tabs>
        <w:tab w:val="right" w:pos="14004"/>
      </w:tabs>
    </w:pPr>
    <w:r>
      <w:t>Príloha č. 2</w:t>
    </w:r>
    <w:r w:rsidR="00DE11EC">
      <w:t xml:space="preserve"> výzvy</w:t>
    </w:r>
    <w:r w:rsidR="00784BA9">
      <w:t xml:space="preserve"> </w:t>
    </w:r>
    <w:r>
      <w:t xml:space="preserve">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04993" w14:textId="77777777" w:rsidR="00784BA9" w:rsidRDefault="00784BA9" w:rsidP="00784BA9">
    <w:pPr>
      <w:pStyle w:val="Hlavika"/>
      <w:rPr>
        <w:rFonts w:ascii="Arial Narrow" w:hAnsi="Arial Narrow"/>
        <w:sz w:val="20"/>
      </w:rPr>
    </w:pPr>
    <w:r>
      <w:tab/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82816" behindDoc="1" locked="0" layoutInCell="1" allowOverlap="1" wp14:anchorId="6C4B0B51" wp14:editId="15FE040F">
          <wp:simplePos x="0" y="0"/>
          <wp:positionH relativeFrom="margin">
            <wp:posOffset>443230</wp:posOffset>
          </wp:positionH>
          <wp:positionV relativeFrom="paragraph">
            <wp:posOffset>-144780</wp:posOffset>
          </wp:positionV>
          <wp:extent cx="1670050" cy="665018"/>
          <wp:effectExtent l="0" t="0" r="6350" b="190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7" b="47042"/>
                  <a:stretch/>
                </pic:blipFill>
                <pic:spPr bwMode="auto">
                  <a:xfrm>
                    <a:off x="0" y="0"/>
                    <a:ext cx="1670050" cy="665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4CEE8100" wp14:editId="74D7B6C3">
          <wp:simplePos x="0" y="0"/>
          <wp:positionH relativeFrom="column">
            <wp:posOffset>2873375</wp:posOffset>
          </wp:positionH>
          <wp:positionV relativeFrom="paragraph">
            <wp:posOffset>-67945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81792" behindDoc="1" locked="0" layoutInCell="1" allowOverlap="1" wp14:anchorId="128B47E9" wp14:editId="04526CDF">
          <wp:simplePos x="0" y="0"/>
          <wp:positionH relativeFrom="column">
            <wp:posOffset>4371975</wp:posOffset>
          </wp:positionH>
          <wp:positionV relativeFrom="paragraph">
            <wp:posOffset>18415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80768" behindDoc="1" locked="0" layoutInCell="1" allowOverlap="1" wp14:anchorId="69275577" wp14:editId="2506A7C0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4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13D37442" w14:textId="77777777" w:rsidR="00784BA9" w:rsidRDefault="00784BA9" w:rsidP="00784BA9">
    <w:pPr>
      <w:pStyle w:val="Hlavika"/>
      <w:tabs>
        <w:tab w:val="right" w:pos="14004"/>
      </w:tabs>
    </w:pPr>
  </w:p>
  <w:p w14:paraId="321FB203" w14:textId="77777777" w:rsidR="00784BA9" w:rsidRDefault="00784BA9" w:rsidP="00784BA9">
    <w:pPr>
      <w:pStyle w:val="Hlavika"/>
      <w:tabs>
        <w:tab w:val="right" w:pos="14004"/>
      </w:tabs>
    </w:pPr>
  </w:p>
  <w:p w14:paraId="04FCF31D" w14:textId="77777777" w:rsidR="00784BA9" w:rsidRPr="001B5DCB" w:rsidRDefault="00784BA9" w:rsidP="00784BA9">
    <w:pPr>
      <w:pStyle w:val="Hlavika"/>
      <w:tabs>
        <w:tab w:val="right" w:pos="14004"/>
      </w:tabs>
    </w:pPr>
    <w:r>
      <w:t xml:space="preserve">Príloha č. 2 výzvy IROP-CLLD-X375-512-003 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  <w:p w14:paraId="41436B95" w14:textId="770740BA" w:rsidR="00DB2968" w:rsidRDefault="00784BA9" w:rsidP="00784BA9">
    <w:pPr>
      <w:pStyle w:val="Hlavika"/>
      <w:tabs>
        <w:tab w:val="left" w:pos="8070"/>
        <w:tab w:val="right" w:pos="14004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14B03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B4F5E"/>
    <w:rsid w:val="000E52FF"/>
    <w:rsid w:val="00106314"/>
    <w:rsid w:val="001118C7"/>
    <w:rsid w:val="00113C2C"/>
    <w:rsid w:val="00114544"/>
    <w:rsid w:val="001334FC"/>
    <w:rsid w:val="001663AC"/>
    <w:rsid w:val="001770B0"/>
    <w:rsid w:val="001A66A4"/>
    <w:rsid w:val="001B4D56"/>
    <w:rsid w:val="001C297B"/>
    <w:rsid w:val="001E7D01"/>
    <w:rsid w:val="001F08C9"/>
    <w:rsid w:val="00203C57"/>
    <w:rsid w:val="00222486"/>
    <w:rsid w:val="00224D63"/>
    <w:rsid w:val="00227395"/>
    <w:rsid w:val="00230896"/>
    <w:rsid w:val="0023692C"/>
    <w:rsid w:val="00256CA0"/>
    <w:rsid w:val="00273E3B"/>
    <w:rsid w:val="00286B67"/>
    <w:rsid w:val="00290A29"/>
    <w:rsid w:val="002A4B1F"/>
    <w:rsid w:val="002A5566"/>
    <w:rsid w:val="002B76C5"/>
    <w:rsid w:val="002D45AB"/>
    <w:rsid w:val="002F25E6"/>
    <w:rsid w:val="00301FE1"/>
    <w:rsid w:val="00350521"/>
    <w:rsid w:val="00355300"/>
    <w:rsid w:val="003555ED"/>
    <w:rsid w:val="003850A7"/>
    <w:rsid w:val="00397BDA"/>
    <w:rsid w:val="003A78DE"/>
    <w:rsid w:val="003D61B8"/>
    <w:rsid w:val="003E0C5A"/>
    <w:rsid w:val="003F6B8D"/>
    <w:rsid w:val="003F72C1"/>
    <w:rsid w:val="00420279"/>
    <w:rsid w:val="004234C1"/>
    <w:rsid w:val="00437D96"/>
    <w:rsid w:val="0044309E"/>
    <w:rsid w:val="00450EE2"/>
    <w:rsid w:val="00455F27"/>
    <w:rsid w:val="00484000"/>
    <w:rsid w:val="004A07A8"/>
    <w:rsid w:val="004A17A5"/>
    <w:rsid w:val="004A704B"/>
    <w:rsid w:val="004B5802"/>
    <w:rsid w:val="004B763F"/>
    <w:rsid w:val="004B7E79"/>
    <w:rsid w:val="004C49AD"/>
    <w:rsid w:val="00506ED7"/>
    <w:rsid w:val="00507295"/>
    <w:rsid w:val="005265E1"/>
    <w:rsid w:val="00545CDC"/>
    <w:rsid w:val="005A67D1"/>
    <w:rsid w:val="005A7193"/>
    <w:rsid w:val="005E412A"/>
    <w:rsid w:val="0067066E"/>
    <w:rsid w:val="006A7789"/>
    <w:rsid w:val="006C0D2C"/>
    <w:rsid w:val="006E0BA1"/>
    <w:rsid w:val="006E2C53"/>
    <w:rsid w:val="006F416A"/>
    <w:rsid w:val="00707EA7"/>
    <w:rsid w:val="007178B7"/>
    <w:rsid w:val="00722D6C"/>
    <w:rsid w:val="00727895"/>
    <w:rsid w:val="00732593"/>
    <w:rsid w:val="00764AC3"/>
    <w:rsid w:val="007723AE"/>
    <w:rsid w:val="00773273"/>
    <w:rsid w:val="00784BA9"/>
    <w:rsid w:val="007900C1"/>
    <w:rsid w:val="00791038"/>
    <w:rsid w:val="00796060"/>
    <w:rsid w:val="007A1D28"/>
    <w:rsid w:val="007C283F"/>
    <w:rsid w:val="007F0433"/>
    <w:rsid w:val="00830686"/>
    <w:rsid w:val="00844064"/>
    <w:rsid w:val="008563D7"/>
    <w:rsid w:val="00856D01"/>
    <w:rsid w:val="008756EC"/>
    <w:rsid w:val="00880DAE"/>
    <w:rsid w:val="00884FC7"/>
    <w:rsid w:val="00895F57"/>
    <w:rsid w:val="008B334B"/>
    <w:rsid w:val="008C0C85"/>
    <w:rsid w:val="008C5CA8"/>
    <w:rsid w:val="008F6D92"/>
    <w:rsid w:val="00910377"/>
    <w:rsid w:val="009248E7"/>
    <w:rsid w:val="00924CB1"/>
    <w:rsid w:val="00937035"/>
    <w:rsid w:val="009662B4"/>
    <w:rsid w:val="009670EF"/>
    <w:rsid w:val="00985014"/>
    <w:rsid w:val="00991D6C"/>
    <w:rsid w:val="00992B2B"/>
    <w:rsid w:val="009A1FA7"/>
    <w:rsid w:val="009A5787"/>
    <w:rsid w:val="009B0208"/>
    <w:rsid w:val="009D7016"/>
    <w:rsid w:val="009D7623"/>
    <w:rsid w:val="009E0BE5"/>
    <w:rsid w:val="00A03043"/>
    <w:rsid w:val="00A0441A"/>
    <w:rsid w:val="00A47C5B"/>
    <w:rsid w:val="00A76425"/>
    <w:rsid w:val="00A83493"/>
    <w:rsid w:val="00AA6EEC"/>
    <w:rsid w:val="00AB1C4D"/>
    <w:rsid w:val="00AD3328"/>
    <w:rsid w:val="00AD3F6A"/>
    <w:rsid w:val="00B0092A"/>
    <w:rsid w:val="00B24ED0"/>
    <w:rsid w:val="00B46148"/>
    <w:rsid w:val="00B505EC"/>
    <w:rsid w:val="00B73919"/>
    <w:rsid w:val="00B7415C"/>
    <w:rsid w:val="00B97C29"/>
    <w:rsid w:val="00BA25DC"/>
    <w:rsid w:val="00BF58E3"/>
    <w:rsid w:val="00BF6595"/>
    <w:rsid w:val="00C13501"/>
    <w:rsid w:val="00C76471"/>
    <w:rsid w:val="00CA63CB"/>
    <w:rsid w:val="00CB1901"/>
    <w:rsid w:val="00CC2386"/>
    <w:rsid w:val="00CC5DB8"/>
    <w:rsid w:val="00CC636B"/>
    <w:rsid w:val="00CD4576"/>
    <w:rsid w:val="00D26431"/>
    <w:rsid w:val="00D27547"/>
    <w:rsid w:val="00D30727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D6BA2"/>
    <w:rsid w:val="00DE11EC"/>
    <w:rsid w:val="00E10467"/>
    <w:rsid w:val="00E20668"/>
    <w:rsid w:val="00E25773"/>
    <w:rsid w:val="00E54884"/>
    <w:rsid w:val="00E649C9"/>
    <w:rsid w:val="00E64C0E"/>
    <w:rsid w:val="00E70395"/>
    <w:rsid w:val="00ED21AB"/>
    <w:rsid w:val="00F050EA"/>
    <w:rsid w:val="00F22F0E"/>
    <w:rsid w:val="00F246B5"/>
    <w:rsid w:val="00F64483"/>
    <w:rsid w:val="00F64E2F"/>
    <w:rsid w:val="00F64F65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4.jpg"/><Relationship Id="rId5" Type="http://schemas.openxmlformats.org/officeDocument/2006/relationships/image" Target="media/image3.jpeg"/><Relationship Id="rId4" Type="http://schemas.openxmlformats.org/officeDocument/2006/relationships/image" Target="cid:image001.png@01D6F2FC.E4E93F2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BC01-2F75-41F3-93B8-BBDE1046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2021-02-08T15:05:00Z</dcterms:created>
  <dcterms:modified xsi:type="dcterms:W3CDTF">2021-02-18T12:58:00Z</dcterms:modified>
</cp:coreProperties>
</file>