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DBAF4" w14:textId="77777777" w:rsidR="009662C0" w:rsidRPr="00334C9E" w:rsidRDefault="009662C0" w:rsidP="009662C0">
      <w:pPr>
        <w:spacing w:before="120" w:after="120"/>
        <w:jc w:val="center"/>
        <w:rPr>
          <w:rFonts w:cs="Arial"/>
          <w:b/>
          <w:color w:val="1F497D"/>
        </w:rPr>
      </w:pPr>
    </w:p>
    <w:p w14:paraId="58BFA75E" w14:textId="77777777" w:rsidR="009A72EF" w:rsidRDefault="009A72EF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cs="Arial"/>
          <w:b/>
          <w:color w:val="1F497D"/>
          <w:highlight w:val="yellow"/>
        </w:rPr>
      </w:pPr>
      <w:bookmarkStart w:id="0" w:name="_Ref494968963"/>
    </w:p>
    <w:bookmarkEnd w:id="0"/>
    <w:p w14:paraId="18E8781F" w14:textId="77777777" w:rsidR="002B4BB6" w:rsidRPr="003615B6" w:rsidRDefault="002B4BB6" w:rsidP="001D15EF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Times New Roman" w:cs="Arial"/>
          <w:b/>
          <w:bCs/>
          <w:color w:val="000000" w:themeColor="text1"/>
          <w:sz w:val="28"/>
          <w:lang w:bidi="en-US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- HODNOTIACE KRITÉRIÁ</w:t>
      </w:r>
    </w:p>
    <w:p w14:paraId="2954FE14" w14:textId="0641EB99" w:rsidR="002B4BB6" w:rsidRPr="00334C9E" w:rsidRDefault="002B4BB6" w:rsidP="002B4BB6">
      <w:pPr>
        <w:widowControl w:val="0"/>
        <w:spacing w:after="0" w:line="240" w:lineRule="auto"/>
        <w:ind w:left="1421" w:right="1139"/>
        <w:jc w:val="center"/>
        <w:rPr>
          <w:rFonts w:eastAsia="Arial Unicode MS" w:cs="Arial"/>
          <w:color w:val="000000" w:themeColor="text1"/>
          <w:sz w:val="28"/>
          <w:u w:color="000000"/>
        </w:rPr>
      </w:pPr>
      <w:r w:rsidRPr="00334C9E">
        <w:rPr>
          <w:rFonts w:eastAsia="Arial Unicode MS" w:cs="Arial"/>
          <w:color w:val="000000" w:themeColor="text1"/>
          <w:sz w:val="28"/>
          <w:u w:color="000000"/>
        </w:rPr>
        <w:t xml:space="preserve">pre hodnotenie žiadostí o </w:t>
      </w:r>
      <w:r w:rsidR="005210F1" w:rsidRPr="00334C9E">
        <w:rPr>
          <w:rFonts w:eastAsia="Arial Unicode MS" w:cs="Arial"/>
          <w:color w:val="000000" w:themeColor="text1"/>
          <w:sz w:val="28"/>
          <w:u w:color="000000"/>
        </w:rPr>
        <w:t>príspevok</w:t>
      </w:r>
    </w:p>
    <w:p w14:paraId="246FF6FA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334C9E" w:rsidRPr="00A42D69" w14:paraId="2833732E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7C0A41AB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30863887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334C9E" w:rsidRPr="00A42D69" w14:paraId="378F3D0C" w14:textId="77777777" w:rsidTr="00334C9E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58D660E9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3350A323" w14:textId="77777777" w:rsidR="00334C9E" w:rsidRPr="00A42D69" w:rsidRDefault="00334C9E" w:rsidP="006E4FA8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334C9E" w:rsidRPr="00A42D69" w14:paraId="6D89574A" w14:textId="77777777" w:rsidTr="00334C9E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D25CC34" w14:textId="77777777" w:rsidR="00334C9E" w:rsidRPr="00C63419" w:rsidRDefault="00334C9E" w:rsidP="006E4FA8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7E17AE5E" w14:textId="4478B24C" w:rsidR="00334C9E" w:rsidRPr="00A42D69" w:rsidRDefault="00334C9E" w:rsidP="00563B2B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  <w:r w:rsidR="00563B2B">
              <w:tab/>
            </w:r>
          </w:p>
        </w:tc>
      </w:tr>
      <w:tr w:rsidR="00AD4FD2" w:rsidRPr="00A42D69" w14:paraId="2CF50C3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8E6978F" w14:textId="27E3F7E5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2CB16825" w14:textId="04A30F3B" w:rsidR="00AD4FD2" w:rsidRPr="00A42D69" w:rsidRDefault="00E963A0" w:rsidP="00AD4FD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7B0C82C2157A4025AC791A689E07B76B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077A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AD4FD2" w:rsidRPr="00A42D69" w14:paraId="46393496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FE34DDC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5E2ED89F" w14:textId="5A144691" w:rsidR="00AD4FD2" w:rsidRPr="00A42D69" w:rsidRDefault="007077AC" w:rsidP="00AD4FD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AD4FD2" w:rsidRPr="00A42D69" w14:paraId="5F2CF32D" w14:textId="77777777" w:rsidTr="00334C9E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105393A" w14:textId="77777777" w:rsidR="00AD4FD2" w:rsidRPr="00C63419" w:rsidRDefault="00AD4FD2" w:rsidP="00AD4FD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  <w:r w:rsidRPr="00C63419">
              <w:rPr>
                <w:b/>
                <w:vertAlign w:val="superscript"/>
              </w:rPr>
              <w:fldChar w:fldCharType="begin"/>
            </w:r>
            <w:r w:rsidRPr="00C63419">
              <w:rPr>
                <w:b/>
                <w:vertAlign w:val="superscript"/>
              </w:rPr>
              <w:instrText xml:space="preserve"> NOTEREF _Ref496436595 \h  \* MERGEFORMAT </w:instrText>
            </w:r>
            <w:r w:rsidRPr="00C63419">
              <w:rPr>
                <w:b/>
                <w:vertAlign w:val="superscript"/>
              </w:rPr>
            </w:r>
            <w:r w:rsidRPr="00C63419">
              <w:rPr>
                <w:b/>
                <w:vertAlign w:val="superscript"/>
              </w:rPr>
              <w:fldChar w:fldCharType="separate"/>
            </w:r>
            <w:r w:rsidRPr="00C63419">
              <w:rPr>
                <w:b/>
                <w:vertAlign w:val="superscript"/>
              </w:rPr>
              <w:t>2</w:t>
            </w:r>
            <w:r w:rsidRPr="00C63419">
              <w:rPr>
                <w:b/>
                <w:vertAlign w:val="superscript"/>
              </w:rPr>
              <w:fldChar w:fldCharType="end"/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7121DE" w14:textId="5D870F12" w:rsidR="00AD4FD2" w:rsidRPr="00A42D69" w:rsidRDefault="00E963A0" w:rsidP="00AD4FD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A94B540BD36641169E067AB569DEF984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077A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4A0C9BDF" w14:textId="77777777" w:rsidR="00334C9E" w:rsidRDefault="00334C9E" w:rsidP="009459EB">
      <w:pPr>
        <w:spacing w:after="120"/>
        <w:jc w:val="both"/>
        <w:rPr>
          <w:rFonts w:cs="Arial"/>
          <w:b/>
          <w:color w:val="000000" w:themeColor="text1"/>
        </w:rPr>
      </w:pPr>
    </w:p>
    <w:p w14:paraId="60C4A3A9" w14:textId="2191BFE3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tbl>
      <w:tblPr>
        <w:tblStyle w:val="TableGrid1"/>
        <w:tblW w:w="10145" w:type="pct"/>
        <w:tblLook w:val="04A0" w:firstRow="1" w:lastRow="0" w:firstColumn="1" w:lastColumn="0" w:noHBand="0" w:noVBand="1"/>
      </w:tblPr>
      <w:tblGrid>
        <w:gridCol w:w="636"/>
        <w:gridCol w:w="2334"/>
        <w:gridCol w:w="4595"/>
        <w:gridCol w:w="1516"/>
        <w:gridCol w:w="1431"/>
        <w:gridCol w:w="4763"/>
        <w:gridCol w:w="4014"/>
        <w:gridCol w:w="4015"/>
        <w:gridCol w:w="4015"/>
        <w:gridCol w:w="3903"/>
      </w:tblGrid>
      <w:tr w:rsidR="009459EB" w:rsidRPr="00334C9E" w14:paraId="32616ACD" w14:textId="77777777" w:rsidTr="00BD5B00">
        <w:trPr>
          <w:gridAfter w:val="4"/>
          <w:wAfter w:w="2554" w:type="pct"/>
          <w:trHeight w:val="397"/>
          <w:tblHeader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F2519F0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proofErr w:type="spellStart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P.č</w:t>
            </w:r>
            <w:proofErr w:type="spellEnd"/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D60E1D5" w14:textId="77777777" w:rsidR="009459EB" w:rsidRPr="00334C9E" w:rsidRDefault="009459EB" w:rsidP="00D114FB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Kritérium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8C47375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Predmet hodnotenia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38E297F" w14:textId="77777777" w:rsidR="009459EB" w:rsidRPr="00334C9E" w:rsidRDefault="009459EB" w:rsidP="00D114FB">
            <w:pPr>
              <w:widowControl w:val="0"/>
              <w:ind w:left="34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Typ kritéria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FDAA661" w14:textId="77777777" w:rsidR="009459EB" w:rsidRPr="00334C9E" w:rsidRDefault="009459EB" w:rsidP="00D114FB">
            <w:pPr>
              <w:widowControl w:val="0"/>
              <w:ind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Hodnotenie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022DCEC1" w14:textId="77777777" w:rsidR="009459EB" w:rsidRPr="00334C9E" w:rsidRDefault="009459EB" w:rsidP="00D114FB">
            <w:pPr>
              <w:widowControl w:val="0"/>
              <w:ind w:left="143" w:right="136" w:hanging="3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Spôsob aplikácie hodnotiaceho kritéria</w:t>
            </w:r>
          </w:p>
        </w:tc>
      </w:tr>
      <w:tr w:rsidR="009459EB" w:rsidRPr="00334C9E" w14:paraId="1DECDAA6" w14:textId="77777777" w:rsidTr="00BD5B00">
        <w:trPr>
          <w:gridAfter w:val="4"/>
          <w:wAfter w:w="2554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E4B0627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1.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F37E22D" w14:textId="4F637D13" w:rsidR="009459EB" w:rsidRPr="00334C9E" w:rsidRDefault="009459EB" w:rsidP="00DE148F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 xml:space="preserve">Príspevok navrhovaného projektu k cieľom a výsledkom IROP a </w:t>
            </w:r>
            <w:r w:rsidR="00DE148F">
              <w:rPr>
                <w:rFonts w:asciiTheme="minorHAnsi" w:hAnsiTheme="minorHAnsi" w:cs="Arial"/>
                <w:b/>
                <w:bCs/>
                <w:color w:val="000000" w:themeColor="text1"/>
              </w:rPr>
              <w:t>CLLD</w:t>
            </w:r>
          </w:p>
        </w:tc>
      </w:tr>
      <w:tr w:rsidR="007077AC" w:rsidRPr="00334C9E" w14:paraId="4725DC76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CE75A" w14:textId="79950D52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1.1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42165" w14:textId="662D0889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 programovou stratégiou IROP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D5273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súlad projektu s programovou stratégiou IROP, prioritnou osou č. 5 – Miestny rozvoj vedený komunitou,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súlad s:</w:t>
            </w:r>
          </w:p>
          <w:p w14:paraId="5C40E815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1145375" w14:textId="77777777" w:rsidR="007077AC" w:rsidRPr="004B48CE" w:rsidRDefault="007077AC" w:rsidP="007077AC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očakávanými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výsledkami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,</w:t>
            </w:r>
          </w:p>
          <w:p w14:paraId="6F4E2449" w14:textId="43D28393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definovanými oprávnenými aktivitami.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30540" w14:textId="7E0E7098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97C1A" w14:textId="0B028164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AE090" w14:textId="7A2A8AB4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 súlade s programovou stratégiou IROP.</w:t>
            </w:r>
          </w:p>
        </w:tc>
      </w:tr>
      <w:tr w:rsidR="007077AC" w:rsidRPr="00334C9E" w14:paraId="1F6CDE03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78724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8359C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9116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3FD1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13E31" w14:textId="4D181021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B8151" w14:textId="2F2F9BD4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 súlade s programovou stratégiou IROP.</w:t>
            </w:r>
          </w:p>
        </w:tc>
      </w:tr>
      <w:tr w:rsidR="007077AC" w:rsidRPr="00334C9E" w14:paraId="4E3196F0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B13A" w14:textId="5079E5B0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0CEEB" w14:textId="6F6D6A5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 projektu so stratégiou CLLD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EE6D6" w14:textId="5394E6BD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súlad projektu so Stratégiou CLLD.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74F0" w14:textId="1264D2C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4E2D2" w14:textId="40F6E845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5EA4" w14:textId="5B397FF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je v súlade so stratégiou CLLD.</w:t>
            </w:r>
          </w:p>
        </w:tc>
      </w:tr>
      <w:tr w:rsidR="007077AC" w:rsidRPr="00334C9E" w14:paraId="30E00992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85B7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9BBC0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6E39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54065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44BAA" w14:textId="47EE61CC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7A4F5" w14:textId="1F2AA4C1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Zameranie projektu nie je v súlade so stratégiou CLLD.</w:t>
            </w:r>
          </w:p>
        </w:tc>
      </w:tr>
      <w:tr w:rsidR="007077AC" w:rsidRPr="00334C9E" w14:paraId="5167FB1D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F338" w14:textId="41FF4B31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1.3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6245" w14:textId="79F470C9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inovatívnosti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AA03" w14:textId="3197D4FE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má projekt inovatívny charakter. Inovatívny charakter predstavuje zavádzanie nových postupov, nového prístupu, predstavenie nových výrobkov, štúdií alebo spôsobu realizácie projektu, ktoré na danom území neboli doteraz aplikované.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310BB" w14:textId="28D2E56C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58F08" w14:textId="3DB82F36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E91E" w14:textId="5DF7EF53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má inovatívny charakter.</w:t>
            </w:r>
          </w:p>
        </w:tc>
      </w:tr>
      <w:tr w:rsidR="007077AC" w:rsidRPr="00334C9E" w14:paraId="026CFCCF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971DC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1D518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E132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0F28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66320" w14:textId="0BA532A6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58430" w14:textId="5B94C892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 nemá inovatívny charakter.</w:t>
            </w:r>
          </w:p>
        </w:tc>
      </w:tr>
      <w:tr w:rsidR="007077AC" w:rsidRPr="00334C9E" w14:paraId="7805030C" w14:textId="77777777" w:rsidTr="00BD5B00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3CBC" w14:textId="75DF60B4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C03B" w14:textId="515E3BBB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1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C704C" w14:textId="0768E869" w:rsidR="007077AC" w:rsidRPr="00334C9E" w:rsidRDefault="007077AC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žiadateľ vytvorí minimálne 0,5 úväzkové pracovné miesto FTE alebo 1 pracovné miesto FTE, v závislosti od výšky poskytovaného NFP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FDC8" w14:textId="5EA8BBD1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0CA42" w14:textId="0A3A1932" w:rsidR="007077AC" w:rsidRPr="00334C9E" w:rsidRDefault="007077AC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54597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nižšia ako 25 000 Eur, sa zaviazal vytvoriť minimálne 0,5 úväzkové pracovné miesto FTE.</w:t>
            </w:r>
          </w:p>
          <w:p w14:paraId="429C0F55" w14:textId="03AB9511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Žiadateľ, ktorého výška NFP je vyššia alebo rovná 25 000 Eur, sa zaviazal vytvoriť minimálne 1 pracovné miesto FTE. pracovného miesta je 3 roky od ukončenia projektu.</w:t>
            </w:r>
          </w:p>
        </w:tc>
      </w:tr>
      <w:tr w:rsidR="007077AC" w:rsidRPr="00334C9E" w14:paraId="4AEDBD9E" w14:textId="77777777" w:rsidTr="00BD5B00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D506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33626" w14:textId="77777777" w:rsidR="007077AC" w:rsidRPr="00334C9E" w:rsidRDefault="007077AC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12A19" w14:textId="77777777" w:rsidR="007077AC" w:rsidRPr="00334C9E" w:rsidRDefault="007077AC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8AFD7" w14:textId="77777777" w:rsidR="007077AC" w:rsidRPr="00334C9E" w:rsidRDefault="007077AC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E8BC5" w14:textId="68824D2B" w:rsidR="007077AC" w:rsidRPr="00334C9E" w:rsidRDefault="007077AC" w:rsidP="007077AC">
            <w:pPr>
              <w:widowControl w:val="0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759F6" w14:textId="77777777" w:rsidR="007077AC" w:rsidRPr="004B48CE" w:rsidRDefault="007077AC" w:rsidP="007077AC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nižšia ako 25 000 Eur, sa nezaviazal vytvoriť minimálne 0,5 úväzkové pracovné miesto FTE.  </w:t>
            </w:r>
          </w:p>
          <w:p w14:paraId="6884D50A" w14:textId="05A32F6D" w:rsidR="007077AC" w:rsidRPr="00334C9E" w:rsidRDefault="007077AC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Žiadateľ, ktorého výška NFP je vyššia alebo rovná 25 000 Eur, sa nezaviazal vytvoriť minimálne 1 pracovné miesto FTE. </w:t>
            </w:r>
          </w:p>
        </w:tc>
      </w:tr>
      <w:tr w:rsidR="00BD5B00" w:rsidRPr="00334C9E" w14:paraId="385778DD" w14:textId="77777777" w:rsidTr="00F120B6">
        <w:trPr>
          <w:gridAfter w:val="4"/>
          <w:wAfter w:w="2554" w:type="pct"/>
          <w:trHeight w:val="571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904033" w14:textId="605F2224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1.5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FBAA49" w14:textId="3CADAC19" w:rsidR="00BD5B00" w:rsidRPr="00334C9E" w:rsidRDefault="00BD5B00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 vytvoreného pracovného miesta</w:t>
            </w:r>
            <w:r w:rsidRPr="004B48CE">
              <w:rPr>
                <w:rStyle w:val="Odkaznapoznmkupodiarou"/>
                <w:rFonts w:ascii="Arial" w:eastAsia="Times New Roman" w:hAnsi="Arial" w:cs="Arial"/>
                <w:sz w:val="18"/>
                <w:szCs w:val="18"/>
                <w:lang w:eastAsia="sk-SK"/>
              </w:rPr>
              <w:footnoteReference w:id="2"/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C0907A" w14:textId="78FBE132" w:rsidR="00BD5B00" w:rsidRPr="00BD5B00" w:rsidRDefault="00BD5B00" w:rsidP="007077AC">
            <w:pPr>
              <w:numPr>
                <w:ilvl w:val="0"/>
                <w:numId w:val="21"/>
              </w:numPr>
              <w:spacing w:line="256" w:lineRule="auto"/>
              <w:ind w:left="415"/>
              <w:contextualSpacing/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hodnota vytvoreného pracovného miesta. Hodnota pracovného miesta sa vypočíta ako výška schváleného príspevku k plánovanej hodnote merateľného ukazovateľa A104 </w:t>
            </w:r>
            <w:r w:rsidRPr="004B48CE">
              <w:rPr>
                <w:rFonts w:ascii="Arial" w:eastAsia="Times New Roman" w:hAnsi="Arial" w:cs="Arial"/>
                <w:i/>
                <w:sz w:val="18"/>
                <w:szCs w:val="18"/>
                <w:lang w:eastAsia="sk-SK"/>
              </w:rPr>
              <w:t>Počet vytvorených pracovných miest.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738FFA" w14:textId="7F0A042B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6D2C" w14:textId="3E4EF1E3" w:rsidR="00BD5B00" w:rsidRPr="00334C9E" w:rsidRDefault="00BD5B00" w:rsidP="007077AC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F47F" w14:textId="75A26C80" w:rsidR="00BD5B00" w:rsidRPr="00334C9E" w:rsidRDefault="00BD5B00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rovná alebo vyššia ako 50 000 EUR</w:t>
            </w:r>
          </w:p>
        </w:tc>
      </w:tr>
      <w:tr w:rsidR="00BD5B00" w:rsidRPr="00334C9E" w14:paraId="32C1FB3E" w14:textId="77777777" w:rsidTr="00F120B6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C49021" w14:textId="77777777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9ED4C" w14:textId="77777777" w:rsidR="00BD5B00" w:rsidRPr="00334C9E" w:rsidRDefault="00BD5B00" w:rsidP="007077AC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5600" w14:textId="77777777" w:rsidR="00BD5B00" w:rsidRPr="00334C9E" w:rsidRDefault="00BD5B00" w:rsidP="007077AC">
            <w:pPr>
              <w:rPr>
                <w:rFonts w:asciiTheme="minorHAnsi" w:eastAsia="Times New Roman" w:hAnsiTheme="minorHAnsi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FD0C39" w14:textId="77777777" w:rsidR="00BD5B00" w:rsidRPr="00334C9E" w:rsidRDefault="00BD5B00" w:rsidP="007077AC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D8D2" w14:textId="6C54EE28" w:rsidR="00BD5B00" w:rsidRPr="00BD5B00" w:rsidRDefault="00BD5B00" w:rsidP="00BD5B00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CE2B4" w14:textId="152C0185" w:rsidR="00BD5B00" w:rsidRPr="00334C9E" w:rsidRDefault="00BD5B00" w:rsidP="007077AC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50 000 EUR a rovná alebo vyššia ako 25 000 Eur</w:t>
            </w:r>
          </w:p>
        </w:tc>
      </w:tr>
      <w:tr w:rsidR="00BD5B00" w:rsidRPr="00334C9E" w14:paraId="00843BA0" w14:textId="77777777" w:rsidTr="00F120B6">
        <w:trPr>
          <w:gridAfter w:val="4"/>
          <w:wAfter w:w="2554" w:type="pct"/>
          <w:trHeight w:val="495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6577" w14:textId="77777777" w:rsidR="00BD5B00" w:rsidRPr="00334C9E" w:rsidRDefault="00BD5B00" w:rsidP="00707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42DA" w14:textId="77777777" w:rsidR="00BD5B00" w:rsidRPr="00334C9E" w:rsidRDefault="00BD5B00" w:rsidP="007077AC">
            <w:pPr>
              <w:rPr>
                <w:rFonts w:eastAsia="Helvetica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156A7" w14:textId="77777777" w:rsidR="00BD5B00" w:rsidRPr="00334C9E" w:rsidRDefault="00BD5B00" w:rsidP="007077AC">
            <w:pPr>
              <w:rPr>
                <w:rFonts w:eastAsia="Times New Roman" w:cs="Arial"/>
                <w:color w:val="000000" w:themeColor="text1"/>
                <w:lang w:bidi="en-US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5F3A7" w14:textId="77777777" w:rsidR="00BD5B00" w:rsidRPr="00334C9E" w:rsidRDefault="00BD5B00" w:rsidP="007077AC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0FCDF" w14:textId="7A092188" w:rsidR="00BD5B00" w:rsidRPr="004B48CE" w:rsidRDefault="00BD5B00" w:rsidP="007077AC">
            <w:pPr>
              <w:widowControl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1E17D" w14:textId="7BF7270A" w:rsidR="00BD5B00" w:rsidRPr="004B48CE" w:rsidRDefault="00BD5B00" w:rsidP="007077AC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 je hodnota pracovného miesta FTE nižšia ako 25 000 EUR</w:t>
            </w:r>
          </w:p>
        </w:tc>
      </w:tr>
      <w:tr w:rsidR="00CA5035" w:rsidRPr="00334C9E" w14:paraId="0704045C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CF65" w14:textId="2ADA0D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lastRenderedPageBreak/>
              <w:t>1.6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43514" w14:textId="5E7F6114" w:rsidR="00CA5035" w:rsidRPr="00334C9E" w:rsidRDefault="00CA5035" w:rsidP="00BD5B00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pridanú hodnotu pre územie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FC95" w14:textId="7AAF0D4B" w:rsidR="00CA5035" w:rsidRPr="00334C9E" w:rsidRDefault="00CA5035" w:rsidP="00BD5B00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 v území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6DC7" w14:textId="77777777" w:rsidR="00BD5B00" w:rsidRDefault="00BD5B00" w:rsidP="00BD5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E7E5F8E" w14:textId="77777777" w:rsidR="00BD5B00" w:rsidRDefault="00BD5B00" w:rsidP="00BD5B0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4AC26F" w14:textId="43C24282" w:rsidR="00CA5035" w:rsidRPr="00334C9E" w:rsidRDefault="00CA5035" w:rsidP="00BD5B00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Vylučovacie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F19A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20227" w14:textId="509B7E28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663D" w14:textId="78439CDE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má dostatočnú úroveň z hľadiska zabezpečenia komplexnosti služieb v území alebo z hľadiska jeho využiteľnosti, projekt nie je čiastkový a je možné pomenovať jeho reálny dopad na územie a ciele stratégie.</w:t>
            </w:r>
          </w:p>
        </w:tc>
      </w:tr>
      <w:tr w:rsidR="00CA5035" w:rsidRPr="00334C9E" w14:paraId="44BA4340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7FADD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C806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982EB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04B0F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F6C5" w14:textId="77777777" w:rsidR="00CA5035" w:rsidRPr="004B48CE" w:rsidRDefault="00CA5035" w:rsidP="00CA503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2C688D" w14:textId="1538C2CE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A47D" w14:textId="3D960724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Projekt nemá dostatočnú úroveň z hľadiska zabezpečenia komplexnosti služieb v území alebo z hľadiska jeho využiteľnosti, projekt má skôr čiastkový charakter a nie je možné pomenovať jeho reálny dopad na územie a ciele stratégie.</w:t>
            </w:r>
          </w:p>
        </w:tc>
      </w:tr>
      <w:tr w:rsidR="00CA5035" w:rsidRPr="00334C9E" w14:paraId="0E2FB3FA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C10C" w14:textId="3F9CD3A8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1.7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B82F" w14:textId="7E70BD3A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pre firmu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5B2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A101 Počet produktov, ktoré sú pre firmu nové.</w:t>
            </w:r>
          </w:p>
          <w:p w14:paraId="2F6E7FA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3D22F265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00B9DB4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63AC037" w14:textId="751E9479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firmu, zníži plánovanú hodnotu merateľného ukazovateľa na úroveň nula.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CA8FD" w14:textId="3132EA0F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BD5CB" w14:textId="094A0975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8517" w14:textId="78599655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firmu.</w:t>
            </w:r>
          </w:p>
        </w:tc>
      </w:tr>
      <w:tr w:rsidR="00CA5035" w:rsidRPr="00334C9E" w14:paraId="72F7D934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83185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0A1E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F9B38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82B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CA7D9" w14:textId="1FE92A00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03115" w14:textId="4EFD03DD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firmu</w:t>
            </w:r>
          </w:p>
        </w:tc>
      </w:tr>
      <w:tr w:rsidR="00CA5035" w:rsidRPr="00334C9E" w14:paraId="0CC5D02E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49348" w14:textId="5B8A0229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1.8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0082" w14:textId="5881C6A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 dosiahne žiadateľ nový výrobok na trh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7DEB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na základe uznanej hodnoty merateľného ukazovateľa A102 Počet produktov, ktoré sú pre trh nové.</w:t>
            </w:r>
          </w:p>
          <w:p w14:paraId="387E5426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16EFCF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prípade, ak hodnotiteľ dospeje k záveru, že plánovaná hodnota nie je reálna túto hodnotu zníži.</w:t>
            </w:r>
          </w:p>
          <w:p w14:paraId="79EC3ED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04573C6B" w14:textId="7732A7A5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zníženia na nulu,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žiadny z výrobkov nie je nový pre trh, zníži plánovanú hodnotu merateľného ukazovateľa na úroveň nula.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58966" w14:textId="6D566F55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CE31" w14:textId="27F9FC9A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71A39" w14:textId="3C5C6900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nepredstaví nový výrobok pre trh</w:t>
            </w:r>
          </w:p>
        </w:tc>
      </w:tr>
      <w:tr w:rsidR="00CA5035" w:rsidRPr="00334C9E" w14:paraId="15B86436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03587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3417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52B19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348A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2DB7" w14:textId="403502A9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4AE87" w14:textId="4CB3E92E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predstaví nový výrobok pre trh</w:t>
            </w:r>
          </w:p>
        </w:tc>
      </w:tr>
      <w:tr w:rsidR="009459EB" w:rsidRPr="00334C9E" w14:paraId="38C64911" w14:textId="77777777" w:rsidTr="00BD5B00">
        <w:trPr>
          <w:gridAfter w:val="4"/>
          <w:wAfter w:w="2554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E8DEDE9" w14:textId="77777777" w:rsidR="009459EB" w:rsidRPr="00334C9E" w:rsidRDefault="009459EB" w:rsidP="00D114FB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2.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5ECCECD" w14:textId="77777777" w:rsidR="009459EB" w:rsidRPr="00334C9E" w:rsidRDefault="009459EB" w:rsidP="00D114FB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</w:rPr>
              <w:t>Navrhovaný spôsob realizácie projektu</w:t>
            </w:r>
          </w:p>
        </w:tc>
      </w:tr>
      <w:tr w:rsidR="00CA5035" w:rsidRPr="00334C9E" w14:paraId="7A8CB3AD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A722" w14:textId="777E54A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2.1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9F10" w14:textId="44828746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 a prepojenosť navrhovaných aktivít projektu vo vzťahu k východiskovej situácii a k stanoveným cieľom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C64F7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sa:</w:t>
            </w:r>
          </w:p>
          <w:p w14:paraId="4B0A3E15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FC8A1D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aktivity nadväzujú na východiskovú situáciu,</w:t>
            </w:r>
          </w:p>
          <w:p w14:paraId="0D4B5640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či sú dostatočne zrozumiteľné a je zrejmé, čo chce žiadateľ dosiahnuť,</w:t>
            </w:r>
          </w:p>
          <w:p w14:paraId="7A280F3C" w14:textId="1E389551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či aktivity napĺňajú povinné merateľné ukazovatele.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7C9C" w14:textId="7BC50383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26AC6" w14:textId="5024B68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E0205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62E63C52" w14:textId="348EAEA0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Všetky hlavné aktivity projektu sú odôvodnené z pohľadu východiskovej situácie, sú zrozumiteľne definované a ich realizáciou sa dosiahnu plánované ciele projektu.</w:t>
            </w:r>
          </w:p>
          <w:p w14:paraId="28C722BF" w14:textId="5FF55C63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0FCF77B2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60031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138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3A63E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D6998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8DA96" w14:textId="494EFA69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6E267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1718FC2B" w14:textId="5A30681C" w:rsidR="00CA5035" w:rsidRDefault="00CA5035" w:rsidP="00CA5035">
            <w:pPr>
              <w:rPr>
                <w:rFonts w:ascii="Arial" w:eastAsia="Times New Roman" w:hAnsi="Arial" w:cs="Arial"/>
                <w:sz w:val="19"/>
                <w:szCs w:val="19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Minimálne jedna z hlavných aktivít projektu nie je odôvodnená z pohľadu východiskovej situácie a potrieb žiadateľa, nenapĺňa merateľný ukazovateľ opatrenia, resp. projekt neobsahuje aktivity, ktoré sú nevyhnutné pre jeho realizáciu. Zistené nedostatky sú závažného charakteru</w:t>
            </w:r>
            <w:r w:rsidRPr="004B48CE">
              <w:rPr>
                <w:rFonts w:ascii="Arial" w:eastAsia="Times New Roman" w:hAnsi="Arial" w:cs="Arial"/>
                <w:sz w:val="19"/>
                <w:szCs w:val="19"/>
                <w:lang w:eastAsia="sk-SK"/>
              </w:rPr>
              <w:t>.</w:t>
            </w:r>
          </w:p>
          <w:p w14:paraId="60469BAF" w14:textId="35A50762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6823F141" w14:textId="3DAE35E8" w:rsidTr="00BD5B00"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252FA974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lastRenderedPageBreak/>
              <w:t>3.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0848D0D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color w:val="000000" w:themeColor="text1"/>
                <w:u w:color="000000"/>
              </w:rPr>
              <w:t>Administratívna a prevádzková kapacita žiadateľa</w:t>
            </w:r>
          </w:p>
        </w:tc>
        <w:tc>
          <w:tcPr>
            <w:tcW w:w="643" w:type="pct"/>
            <w:vAlign w:val="center"/>
          </w:tcPr>
          <w:p w14:paraId="5F56E99C" w14:textId="77777777" w:rsidR="00CA5035" w:rsidRPr="00334C9E" w:rsidRDefault="00CA5035" w:rsidP="00CA5035"/>
        </w:tc>
        <w:tc>
          <w:tcPr>
            <w:tcW w:w="643" w:type="pct"/>
            <w:vAlign w:val="center"/>
          </w:tcPr>
          <w:p w14:paraId="244CE7D4" w14:textId="77777777" w:rsidR="00CA5035" w:rsidRPr="00334C9E" w:rsidRDefault="00CA5035" w:rsidP="00CA5035"/>
        </w:tc>
        <w:tc>
          <w:tcPr>
            <w:tcW w:w="643" w:type="pct"/>
            <w:vAlign w:val="center"/>
          </w:tcPr>
          <w:p w14:paraId="356687E8" w14:textId="44310567" w:rsidR="00CA5035" w:rsidRPr="00334C9E" w:rsidRDefault="00CA5035" w:rsidP="00CA5035"/>
        </w:tc>
        <w:tc>
          <w:tcPr>
            <w:tcW w:w="625" w:type="pct"/>
            <w:vAlign w:val="center"/>
          </w:tcPr>
          <w:p w14:paraId="3978AB98" w14:textId="27A91277" w:rsidR="00CA5035" w:rsidRPr="00334C9E" w:rsidRDefault="00CA5035" w:rsidP="00CA5035"/>
        </w:tc>
      </w:tr>
      <w:tr w:rsidR="00CA5035" w:rsidRPr="00334C9E" w14:paraId="236D78E4" w14:textId="77777777" w:rsidTr="00BD5B00">
        <w:trPr>
          <w:gridAfter w:val="4"/>
          <w:wAfter w:w="2554" w:type="pct"/>
          <w:trHeight w:val="85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1AA81" w14:textId="653C8634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Theme="minorHAnsi" w:hAnsiTheme="minorHAnsi" w:cs="Arial"/>
              </w:rPr>
              <w:t>3.1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6C971" w14:textId="5DF5695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 prevádzkovej a technickej udržateľnosti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ABED4" w14:textId="2AD7BA8D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kapacita žiadateľa na zabezpečenie udržateľnosti výstupov projektu po realizácii projektu (podľa relevantnosti): zabezpečenie technického zázemia, administratívnych kapacít, zrealizovaných služieb a pod. 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464DE" w14:textId="311C7BAE" w:rsidR="00CA5035" w:rsidRPr="00334C9E" w:rsidRDefault="00CA5035" w:rsidP="00CA5035">
            <w:pPr>
              <w:widowControl w:val="0"/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E684C" w14:textId="2CC18E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AAFA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4E64BA64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nedokáže zabezpečiť potrebné technické zázemie alebo administratívne kapacity, legislatívne prostredie (analogicky podľa typu projektu) s cieľom zabezpečenia udržateľnosti výstupov/výsledkov projektu po ukončení realizácie jeho aktivít. Žiadateľ nevyhodnotil možné riziká udržateľnosti projektu vrátane spôsobu ich predchádzania a ich manažmentu.</w:t>
            </w:r>
          </w:p>
          <w:p w14:paraId="0A2408AD" w14:textId="429AF98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CE0D30F" w14:textId="77777777" w:rsidTr="00BD5B00">
        <w:trPr>
          <w:gridAfter w:val="4"/>
          <w:wAfter w:w="2554" w:type="pct"/>
          <w:trHeight w:val="530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38477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A79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23374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CB172" w14:textId="77777777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  <w:u w:color="000000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0471F" w14:textId="20F7CDE0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2 body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6ACF9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  <w:p w14:paraId="42ACC9CE" w14:textId="77777777" w:rsidR="00CA5035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 dokáže zabezpečiť potrebné technické zázemie alebo administratívne kapacity, legislatívne prostredie (analogicky podľa typu projektu) s cieľom zabezpečenia udržateľnosti výstupov/výsledkov projektu po ukončení realizácie jeho aktivít. Žiadateľ vyhodnotil možné riziká udržateľnosti projektu vrátane spôsobu ich predchádzania a ich manažmentu.</w:t>
            </w:r>
          </w:p>
          <w:p w14:paraId="0CB52889" w14:textId="3A96B50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</w:tr>
      <w:tr w:rsidR="00CA5035" w:rsidRPr="00334C9E" w14:paraId="17ED5E9E" w14:textId="77777777" w:rsidTr="00BD5B00">
        <w:trPr>
          <w:gridAfter w:val="4"/>
          <w:wAfter w:w="2554" w:type="pct"/>
        </w:trPr>
        <w:tc>
          <w:tcPr>
            <w:tcW w:w="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80D9E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4.</w:t>
            </w:r>
          </w:p>
        </w:tc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D7DA345" w14:textId="77777777" w:rsidR="00CA5035" w:rsidRPr="00334C9E" w:rsidRDefault="00CA5035" w:rsidP="00CA5035">
            <w:pPr>
              <w:widowControl w:val="0"/>
              <w:spacing w:line="269" w:lineRule="exact"/>
              <w:ind w:right="2"/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</w:pPr>
            <w:r w:rsidRPr="00334C9E">
              <w:rPr>
                <w:rFonts w:asciiTheme="minorHAnsi" w:hAnsiTheme="minorHAnsi" w:cs="Arial"/>
                <w:b/>
                <w:bCs/>
                <w:color w:val="000000" w:themeColor="text1"/>
                <w:u w:color="000000"/>
              </w:rPr>
              <w:t>Finančná a ekonomická stránka projektu</w:t>
            </w:r>
          </w:p>
        </w:tc>
      </w:tr>
      <w:tr w:rsidR="00CA5035" w:rsidRPr="00334C9E" w14:paraId="013CC603" w14:textId="77777777" w:rsidTr="00BD5B00">
        <w:trPr>
          <w:gridAfter w:val="4"/>
          <w:wAfter w:w="2554" w:type="pct"/>
          <w:trHeight w:val="860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390FE" w14:textId="4E42AB7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Theme="minorHAnsi" w:hAnsiTheme="minorHAnsi" w:cs="Arial"/>
              </w:rPr>
              <w:t>4.1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E1F97" w14:textId="6EB9A928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B600F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sa, či sú žiadané výdavky projektu:</w:t>
            </w:r>
          </w:p>
          <w:p w14:paraId="5AC11B74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vecne (obsahovo) oprávnené v zmysle podmienok výzvy,</w:t>
            </w:r>
          </w:p>
          <w:p w14:paraId="3D472295" w14:textId="77777777" w:rsidR="00CA5035" w:rsidRPr="001D42CF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</w:pPr>
            <w:r w:rsidRPr="001D42CF">
              <w:rPr>
                <w:rFonts w:ascii="Arial" w:eastAsia="Times New Roman" w:hAnsi="Arial" w:cs="Arial"/>
                <w:sz w:val="18"/>
                <w:szCs w:val="18"/>
                <w:lang w:val="sk-SK" w:eastAsia="sk-SK"/>
              </w:rPr>
              <w:t>účelné z hľadiska predpokladu naplnenia stanovených cieľov projektu,</w:t>
            </w:r>
          </w:p>
          <w:p w14:paraId="6D06881E" w14:textId="77777777" w:rsidR="00CA5035" w:rsidRPr="004B48CE" w:rsidRDefault="00CA5035" w:rsidP="00CA5035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46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nevyhnutné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realizáciu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  <w:p w14:paraId="2EA0C682" w14:textId="77777777" w:rsidR="00CA5035" w:rsidRPr="004B48CE" w:rsidRDefault="00CA5035" w:rsidP="00CA5035">
            <w:pPr>
              <w:ind w:left="106"/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29B1E63" w14:textId="68EC3A5F" w:rsidR="00CA5035" w:rsidRPr="00334C9E" w:rsidRDefault="00CA5035" w:rsidP="00CA5035">
            <w:pPr>
              <w:widowControl w:val="0"/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9AC0" w14:textId="498843D9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288F9" w14:textId="0B9FC6E8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8E67" w14:textId="0B9E7B6A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70% a viac finančnej hodnoty žiadateľom definovaných celkových oprávnených výdavkov projektu je možné považovať za oprávnené.</w:t>
            </w:r>
          </w:p>
        </w:tc>
      </w:tr>
      <w:tr w:rsidR="00CA5035" w:rsidRPr="00334C9E" w14:paraId="5E94D42D" w14:textId="77777777" w:rsidTr="00BD5B00">
        <w:trPr>
          <w:gridAfter w:val="4"/>
          <w:wAfter w:w="2554" w:type="pct"/>
          <w:trHeight w:val="791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5043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02C8A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9F0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  <w:highlight w:val="yellow"/>
                <w:u w:color="000000"/>
                <w:lang w:val="cs-CZ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7DA7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5D7AA" w14:textId="59F14FC6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F379A" w14:textId="198E3699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  <w:highlight w:val="yellow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Menej ako 70% finančnej hodnoty žiadateľom definovaných celkových oprávnených výdavkov projektu nie je možné považovať za oprávnené.</w:t>
            </w:r>
          </w:p>
        </w:tc>
      </w:tr>
      <w:tr w:rsidR="00CA5035" w:rsidRPr="00334C9E" w14:paraId="0F0CECFB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8AF1" w14:textId="7FD152FC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4.2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5090F" w14:textId="1C6991B9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2992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sa, či navrhnuté výdavky projektu spĺňajú podmienku hospodárnosti a efektívnosti,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. či zodpovedajú obvyklým cenám v danom mieste a čase. </w:t>
            </w:r>
          </w:p>
          <w:p w14:paraId="692F84D4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Uvedené sa overuje prostredníctvom stanovených benchmarkov (mernej investičnej náročnosti projektu) a/alebo finančných limitov, príp. zrealizovaného verejného obstarávania, vykonaného prieskumu trhu alebo ďalších nástrojov na overenie hospodárnosti a efektívnosti výdavkov (napr. znalecký posudok).</w:t>
            </w:r>
          </w:p>
          <w:p w14:paraId="5F079B18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20A93F32" w14:textId="41D5DF01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 prípade identifikácie výdavkov, ktoré nespĺňajú uvedené kritériá hodnotiteľ tieto výdavky v zodpovedajúcej výške skráti.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A243A" w14:textId="44D909CC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C8E5B" w14:textId="5559A82E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DDEE6" w14:textId="6B95DB14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sú hospodárne a efektívne a zodpovedajú obvyklým cenám v danom čase a mieste a spĺňajú cieľ minimalizácie nákladov pri dodržaní požadovanej kvality výstupov.</w:t>
            </w:r>
          </w:p>
        </w:tc>
      </w:tr>
      <w:tr w:rsidR="00CA5035" w:rsidRPr="00334C9E" w14:paraId="41976E1E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C2156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DD5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46C8A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4BA9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A94C" w14:textId="6F027D75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8C0B" w14:textId="4D93E09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Žiadané výdavky projektu nie sú hospodárne a efektívne, nezodpovedajú obvyklým cenám v danom čase a mieste, nespĺňajú cieľ minimalizácie nákladov pri dodržaní požadovanej kvality výstupov.</w:t>
            </w:r>
          </w:p>
        </w:tc>
      </w:tr>
      <w:tr w:rsidR="00CA5035" w:rsidRPr="00334C9E" w14:paraId="2CA29133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852DB" w14:textId="3D1D1BFD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lastRenderedPageBreak/>
              <w:t>4.3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785CA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</w:t>
            </w:r>
          </w:p>
          <w:p w14:paraId="216457CC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charakteristika</w:t>
            </w:r>
          </w:p>
          <w:p w14:paraId="623F9338" w14:textId="2188F68B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žiadateľa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66E646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Posudzuje sa finančná situácia/stabilita užívateľa, a to podľa vypočítaných hodnôt ukazovateľov vychádzajúc z účtovnej závierky užívateľa.</w:t>
            </w:r>
          </w:p>
          <w:p w14:paraId="6C9CD29C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</w:p>
          <w:p w14:paraId="574899F0" w14:textId="77777777" w:rsidR="00CA5035" w:rsidRPr="004B48CE" w:rsidRDefault="00CA5035" w:rsidP="00CA503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 prípade verejného sektora sa komplexne posudzujú ukazovatele likvidity a ukazovatele zadlženosti.</w:t>
            </w:r>
          </w:p>
          <w:p w14:paraId="3BFFA841" w14:textId="1746825A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V prípade súkromného sektora sa finančné zdravie posúdi na základe modelu hodnotenia firmy tzv.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Altmanov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index.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E6A871" w14:textId="07037B55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8E74C" w14:textId="2B9F2E0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0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05D6" w14:textId="14B61E63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nepriaznivou finančnou situáciou</w:t>
            </w:r>
          </w:p>
        </w:tc>
      </w:tr>
      <w:tr w:rsidR="00CA5035" w:rsidRPr="00334C9E" w14:paraId="4B55FD54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A9282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775C5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D6B5C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A3C2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50D34" w14:textId="77777777" w:rsidR="00CA5035" w:rsidRDefault="00CA5035" w:rsidP="00CA50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4 body</w:t>
            </w:r>
          </w:p>
          <w:p w14:paraId="2612FC5B" w14:textId="3783D8E8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7EF59" w14:textId="2336581F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neurčitou finančnou situáciou</w:t>
            </w:r>
          </w:p>
        </w:tc>
      </w:tr>
      <w:tr w:rsidR="00CA5035" w:rsidRPr="00334C9E" w14:paraId="0FAF60EB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C59E" w14:textId="77777777" w:rsidR="00CA5035" w:rsidRPr="00334C9E" w:rsidRDefault="00CA5035" w:rsidP="00CA50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9FF10" w14:textId="77777777" w:rsidR="00CA5035" w:rsidRPr="00334C9E" w:rsidRDefault="00CA5035" w:rsidP="00CA50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AD94A" w14:textId="77777777" w:rsidR="00CA5035" w:rsidRPr="00334C9E" w:rsidRDefault="00CA5035" w:rsidP="00CA5035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EA281" w14:textId="77777777" w:rsidR="00CA5035" w:rsidRPr="00334C9E" w:rsidRDefault="00CA5035" w:rsidP="00CA5035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D18A9" w14:textId="2F4030E3" w:rsidR="00CA5035" w:rsidRPr="004B48CE" w:rsidRDefault="00CA5035" w:rsidP="00CA5035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8 bodov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F785" w14:textId="4CA05353" w:rsidR="00CA5035" w:rsidRPr="004B48CE" w:rsidRDefault="00CA5035" w:rsidP="00CA5035">
            <w:pPr>
              <w:rPr>
                <w:rFonts w:ascii="Arial" w:hAnsi="Arial" w:cs="Arial"/>
                <w:sz w:val="18"/>
                <w:szCs w:val="18"/>
              </w:rPr>
            </w:pPr>
            <w:r w:rsidRPr="004B48CE">
              <w:rPr>
                <w:rFonts w:ascii="Arial" w:hAnsi="Arial" w:cs="Arial"/>
                <w:sz w:val="18"/>
                <w:szCs w:val="18"/>
              </w:rPr>
              <w:t>Subjekt s dobrou finančnou situáciou</w:t>
            </w:r>
          </w:p>
        </w:tc>
      </w:tr>
      <w:tr w:rsidR="00CA5035" w:rsidRPr="00334C9E" w14:paraId="56325403" w14:textId="77777777" w:rsidTr="00BD5B00">
        <w:trPr>
          <w:gridAfter w:val="4"/>
          <w:wAfter w:w="2554" w:type="pct"/>
          <w:trHeight w:val="708"/>
        </w:trPr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99E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3CE44ABF" w14:textId="0EE4E8AF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cs="Arial"/>
              </w:rPr>
              <w:t>4.4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0AC4F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6B2F0BDE" w14:textId="77777777" w:rsidR="00CA5035" w:rsidRPr="004B48CE" w:rsidRDefault="00CA5035" w:rsidP="00CA5035">
            <w:pPr>
              <w:rPr>
                <w:rFonts w:ascii="Arial" w:eastAsia="Times New Roman" w:hAnsi="Arial" w:cs="Arial"/>
                <w:sz w:val="18"/>
                <w:szCs w:val="18"/>
                <w:lang w:eastAsia="sk-SK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</w:p>
          <w:p w14:paraId="1D1442F4" w14:textId="06E73432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011A1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  <w:p w14:paraId="2D593BA5" w14:textId="75A13868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Posudzuje sa zabezpečenie udržateľnosti projektu, </w:t>
            </w:r>
            <w:proofErr w:type="spellStart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t.j</w:t>
            </w:r>
            <w:proofErr w:type="spellEnd"/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. finančného krytia prevádzky projektu počas celého obdobia udržateľnosti projektu prostredníctvom finančnej analýzy projektu.</w:t>
            </w:r>
          </w:p>
        </w:tc>
        <w:tc>
          <w:tcPr>
            <w:tcW w:w="2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7C10C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  <w:p w14:paraId="5351FAD6" w14:textId="5345CE36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 kritérium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0D20A" w14:textId="444F60EF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áno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8B7F" w14:textId="34467DED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Finančná udržateľnosť 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  <w:tr w:rsidR="00CA5035" w:rsidRPr="00334C9E" w14:paraId="48B3BC6B" w14:textId="77777777" w:rsidTr="00BD5B00">
        <w:trPr>
          <w:gridAfter w:val="4"/>
          <w:wAfter w:w="2554" w:type="pct"/>
          <w:trHeight w:val="975"/>
        </w:trPr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DDEDD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BB413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3D67" w14:textId="77777777" w:rsidR="00CA5035" w:rsidRPr="00334C9E" w:rsidRDefault="00CA5035" w:rsidP="00CA5035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88609" w14:textId="77777777" w:rsidR="00CA5035" w:rsidRPr="00334C9E" w:rsidRDefault="00CA5035" w:rsidP="00CA5035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FD82" w14:textId="0F59C36B" w:rsidR="00CA5035" w:rsidRPr="00334C9E" w:rsidRDefault="00CA5035" w:rsidP="00CA5035">
            <w:pPr>
              <w:jc w:val="center"/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nie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FD4" w14:textId="01AA9CF1" w:rsidR="00CA5035" w:rsidRPr="00334C9E" w:rsidRDefault="00CA5035" w:rsidP="00CA5035">
            <w:pPr>
              <w:rPr>
                <w:rFonts w:asciiTheme="minorHAnsi" w:eastAsia="Helvetica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nie</w:t>
            </w: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je zabezpečená.</w:t>
            </w:r>
          </w:p>
        </w:tc>
      </w:tr>
    </w:tbl>
    <w:p w14:paraId="7F3418F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1E4C681F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744333C4" w14:textId="77777777" w:rsidR="00DE148F" w:rsidRDefault="00DE148F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</w:p>
    <w:p w14:paraId="5125E37C" w14:textId="62F8C7DF" w:rsidR="00AD4FD2" w:rsidRDefault="00AD4FD2">
      <w:pPr>
        <w:rPr>
          <w:rFonts w:cs="Arial"/>
          <w:b/>
          <w:color w:val="000000" w:themeColor="text1"/>
        </w:rPr>
      </w:pPr>
      <w:r>
        <w:rPr>
          <w:rFonts w:cs="Arial"/>
          <w:b/>
          <w:color w:val="000000" w:themeColor="text1"/>
        </w:rPr>
        <w:br w:type="page"/>
      </w:r>
    </w:p>
    <w:p w14:paraId="23BBFCFD" w14:textId="77777777" w:rsidR="009459EB" w:rsidRPr="00334C9E" w:rsidRDefault="009459EB" w:rsidP="009459EB">
      <w:pPr>
        <w:spacing w:after="12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lastRenderedPageBreak/>
        <w:t>Sumarizačný prehľad hodnotiacich kritérií</w:t>
      </w:r>
    </w:p>
    <w:tbl>
      <w:tblPr>
        <w:tblStyle w:val="TableGrid2"/>
        <w:tblW w:w="15704" w:type="dxa"/>
        <w:tblLayout w:type="fixed"/>
        <w:tblLook w:val="04A0" w:firstRow="1" w:lastRow="0" w:firstColumn="1" w:lastColumn="0" w:noHBand="0" w:noVBand="1"/>
      </w:tblPr>
      <w:tblGrid>
        <w:gridCol w:w="1814"/>
        <w:gridCol w:w="10205"/>
        <w:gridCol w:w="1247"/>
        <w:gridCol w:w="1361"/>
        <w:gridCol w:w="1077"/>
      </w:tblGrid>
      <w:tr w:rsidR="009459EB" w:rsidRPr="00334C9E" w14:paraId="7E06EA27" w14:textId="77777777" w:rsidTr="00D114FB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DE532D3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Hodnotené oblasti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5CDBBC57" w14:textId="77777777" w:rsidR="009459EB" w:rsidRPr="00334C9E" w:rsidRDefault="009459EB" w:rsidP="00D114FB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Hodnotiace kritériá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74D540D3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Typ kritéria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3424DC15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Hodnotenie</w:t>
            </w:r>
          </w:p>
          <w:p w14:paraId="051BEE2B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/bodová škála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14:paraId="1B8CA79D" w14:textId="77777777" w:rsidR="009459EB" w:rsidRPr="00334C9E" w:rsidRDefault="009459EB" w:rsidP="00D114FB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Maximum bodov</w:t>
            </w:r>
          </w:p>
        </w:tc>
      </w:tr>
      <w:tr w:rsidR="00BF0974" w:rsidRPr="00334C9E" w14:paraId="050F6B9E" w14:textId="77777777" w:rsidTr="00A1615E">
        <w:trPr>
          <w:trHeight w:val="924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51DC3E" w14:textId="5E787236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Príspevok navrhovaného projektu k cieľom a výsledkom IROP</w:t>
            </w:r>
            <w:r>
              <w:rPr>
                <w:rFonts w:asciiTheme="minorHAnsi" w:hAnsiTheme="minorHAnsi" w:cs="Arial"/>
                <w:color w:val="000000" w:themeColor="text1"/>
              </w:rPr>
              <w:t xml:space="preserve"> a CLLD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B1CF3" w14:textId="0D4E6F2B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programovou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IROP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7BBB" w14:textId="0F29FDB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18C87" w14:textId="6959A43E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8D77B" w14:textId="137BF04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58348700" w14:textId="77777777" w:rsidTr="007E3BA9">
        <w:trPr>
          <w:trHeight w:val="37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70503D5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C871" w14:textId="27F7056C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Súlad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so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stratégiou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CLLD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64429" w14:textId="5532B97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199B5" w14:textId="2EFEDD0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29329" w14:textId="14BE0527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36A40A26" w14:textId="77777777" w:rsidTr="007E3BA9">
        <w:trPr>
          <w:trHeight w:val="42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18F4C7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52AEC" w14:textId="36C01868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inovatívnosti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9AB2" w14:textId="16026BB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6087" w14:textId="6C258354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CEE7EB" w14:textId="762C105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F0974" w:rsidRPr="00334C9E" w14:paraId="2BAA7E2B" w14:textId="77777777" w:rsidTr="007E3BA9">
        <w:trPr>
          <w:trHeight w:val="41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BE42640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2B89" w14:textId="1B1CEB44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Vytvorenie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pracovného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EE8C9" w14:textId="25B68A04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51B78" w14:textId="02713A39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BAA21" w14:textId="58D85A7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57D16BAE" w14:textId="77777777" w:rsidTr="007E3BA9">
        <w:trPr>
          <w:trHeight w:val="53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430AB90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6A93" w14:textId="4EEE4B99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Hodnota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vytvoreného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pracovného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miesta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F4E85" w14:textId="75EA2E2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446F5" w14:textId="7B4AB1C9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DFD3" w14:textId="7B93584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8</w:t>
            </w:r>
          </w:p>
        </w:tc>
      </w:tr>
      <w:tr w:rsidR="00BF0974" w:rsidRPr="00334C9E" w14:paraId="2C31609F" w14:textId="77777777" w:rsidTr="007E3BA9">
        <w:trPr>
          <w:trHeight w:val="287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11FA16F7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FA9F8" w14:textId="6834971B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Projekt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má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dostatočnú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pridanú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hodnotu</w:t>
            </w:r>
            <w:proofErr w:type="spellEnd"/>
            <w:r w:rsidRPr="004E10DE">
              <w:rPr>
                <w:rFonts w:ascii="Arial" w:eastAsia="Calibri" w:hAnsi="Arial" w:cs="Arial"/>
                <w:sz w:val="18"/>
                <w:szCs w:val="18"/>
              </w:rPr>
              <w:t xml:space="preserve"> pre </w:t>
            </w:r>
            <w:proofErr w:type="spellStart"/>
            <w:r w:rsidRPr="004E10DE">
              <w:rPr>
                <w:rFonts w:ascii="Arial" w:eastAsia="Calibri" w:hAnsi="Arial" w:cs="Arial"/>
                <w:sz w:val="18"/>
                <w:szCs w:val="18"/>
              </w:rPr>
              <w:t>územie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85754" w14:textId="4E96F11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AE8E3" w14:textId="4CD33B6D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2F38" w14:textId="5321DCF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6C0E719B" w14:textId="77777777" w:rsidTr="007E3BA9">
        <w:trPr>
          <w:trHeight w:val="343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E09D599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42893" w14:textId="6E29A87E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nový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pre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firmu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48A6" w14:textId="33F8971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D974" w14:textId="4C93D48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061F" w14:textId="7E1EFA9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2</w:t>
            </w:r>
          </w:p>
        </w:tc>
      </w:tr>
      <w:tr w:rsidR="00BF0974" w:rsidRPr="00334C9E" w14:paraId="403676AF" w14:textId="77777777" w:rsidTr="007E3BA9">
        <w:trPr>
          <w:trHeight w:val="414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A072231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76859" w14:textId="0E559391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Calibri" w:eastAsia="Calibri" w:hAnsi="Calibr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Projektom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dosiahne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žiadateľ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nový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výrobok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trh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012A" w14:textId="62C9CF08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Bodové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7236" w14:textId="163B5B01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0-4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2662C" w14:textId="05809322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4</w:t>
            </w:r>
          </w:p>
        </w:tc>
      </w:tr>
      <w:tr w:rsidR="00BF0974" w:rsidRPr="00334C9E" w14:paraId="148FB105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4F63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10124B4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8DEB31E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28A54F4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FE9B9F5" w14:textId="7FD8AEF0" w:rsidR="00BF0974" w:rsidRPr="00334C9E" w:rsidRDefault="00054C39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16</w:t>
            </w:r>
          </w:p>
        </w:tc>
      </w:tr>
      <w:tr w:rsidR="00BF0974" w:rsidRPr="00334C9E" w14:paraId="11EE6BC1" w14:textId="77777777" w:rsidTr="00BF0974">
        <w:trPr>
          <w:trHeight w:val="49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786BC1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Navrhovaný spôsob realizácie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D629" w14:textId="6C6AB91D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Vhodnosť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prepojenosť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navrhovaných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aktivít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vo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vzťahu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k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východiskovej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situácii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k 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stanoveným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cieľom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BCE2" w14:textId="3A6EA05B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09B5" w14:textId="5E9BB092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65C44" w14:textId="5525EEB4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6E6F272D" w14:textId="77777777" w:rsidTr="00D114FB">
        <w:trPr>
          <w:trHeight w:val="18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BDB0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78DEBEC" w14:textId="77777777" w:rsidR="00BF0974" w:rsidRPr="00334C9E" w:rsidRDefault="00BF0974" w:rsidP="00BF0974">
            <w:pPr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6AA06E2F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7AFFCC8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5815A3A" w14:textId="36BC28BF" w:rsidR="00BF0974" w:rsidRPr="00334C9E" w:rsidRDefault="00054C39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0</w:t>
            </w:r>
          </w:p>
        </w:tc>
      </w:tr>
      <w:tr w:rsidR="00BF0974" w:rsidRPr="00334C9E" w14:paraId="39B89E35" w14:textId="77777777" w:rsidTr="00BF0974">
        <w:trPr>
          <w:trHeight w:val="531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3EEDD2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Administratívna a prevádzková kapacita žiadateľa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7086" w14:textId="74ACDFFE" w:rsidR="00BF0974" w:rsidRPr="004E10DE" w:rsidRDefault="00BF0974" w:rsidP="004E10DE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Theme="minorHAnsi" w:eastAsia="Calibri" w:hAnsiTheme="minorHAnsi" w:cs="Arial"/>
                <w:color w:val="000000" w:themeColor="text1"/>
              </w:rPr>
            </w:pP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Posúdenie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prevádzkovej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a 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technickej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udržateľnosti</w:t>
            </w:r>
            <w:proofErr w:type="spellEnd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proofErr w:type="spellStart"/>
            <w:r w:rsidRPr="004E10D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projektu</w:t>
            </w:r>
            <w:proofErr w:type="spell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79959" w14:textId="376E90DE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2CEE9" w14:textId="46CCB39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8A9D8" w14:textId="3611A92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2</w:t>
            </w:r>
          </w:p>
        </w:tc>
      </w:tr>
      <w:tr w:rsidR="00BF0974" w:rsidRPr="00334C9E" w14:paraId="323219A5" w14:textId="77777777" w:rsidTr="00D114FB">
        <w:trPr>
          <w:trHeight w:val="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7D6855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E186397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78B1621B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0DA63C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4EAF3286" w14:textId="6B73EF17" w:rsidR="00BF0974" w:rsidRPr="00054C39" w:rsidRDefault="00054C39" w:rsidP="00BF0974">
            <w:p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054C39">
              <w:rPr>
                <w:rFonts w:asciiTheme="minorHAnsi" w:hAnsiTheme="minorHAnsi" w:cs="Arial"/>
                <w:b/>
                <w:bCs/>
                <w:color w:val="000000" w:themeColor="text1"/>
              </w:rPr>
              <w:t>2</w:t>
            </w:r>
          </w:p>
        </w:tc>
      </w:tr>
      <w:tr w:rsidR="00BF0974" w:rsidRPr="00334C9E" w14:paraId="35F3BFA0" w14:textId="77777777" w:rsidTr="004E10DE">
        <w:trPr>
          <w:trHeight w:val="270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70E960C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  <w:r w:rsidRPr="00334C9E">
              <w:rPr>
                <w:rFonts w:asciiTheme="minorHAnsi" w:hAnsiTheme="minorHAnsi" w:cs="Arial"/>
                <w:color w:val="000000" w:themeColor="text1"/>
              </w:rPr>
              <w:t>Finančná a ekonomická stránka projektu</w:t>
            </w: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32AA" w14:textId="0F21D651" w:rsidR="00BF0974" w:rsidRPr="0048455C" w:rsidRDefault="0048455C" w:rsidP="0048455C">
            <w:pPr>
              <w:ind w:left="454" w:hanging="331"/>
              <w:rPr>
                <w:rFonts w:asciiTheme="minorHAnsi" w:hAnsiTheme="minorHAnsi" w:cs="Arial"/>
                <w:color w:val="000000" w:themeColor="text1"/>
                <w:highlight w:val="yellow"/>
              </w:rPr>
            </w:pPr>
            <w:r w:rsidRPr="0048455C">
              <w:rPr>
                <w:rFonts w:ascii="Arial" w:eastAsia="Times New Roman" w:hAnsi="Arial" w:cs="Arial"/>
                <w:sz w:val="18"/>
                <w:szCs w:val="18"/>
                <w:lang w:val="en-US" w:eastAsia="sk-SK" w:bidi="en-US"/>
              </w:rPr>
              <w:t>11.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Oprávnenosť výdavkov (vecná oprávnenosť, účelnosť a nevyhnutnosť).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7513E" w14:textId="4C633D40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474D0" w14:textId="15D1B812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3FBB" w14:textId="2B435179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46586718" w14:textId="77777777" w:rsidTr="00DE148F">
        <w:trPr>
          <w:trHeight w:val="2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B3D08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48ED" w14:textId="16708D3D" w:rsidR="00BF0974" w:rsidRPr="0048455C" w:rsidRDefault="0048455C" w:rsidP="0048455C">
            <w:pPr>
              <w:ind w:left="142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12.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Efektívnosť a hospodárnosť výdavkov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90F4" w14:textId="1941712A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0A6D8" w14:textId="298F34A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DB43E" w14:textId="50995FE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-</w:t>
            </w:r>
          </w:p>
        </w:tc>
      </w:tr>
      <w:tr w:rsidR="00BF0974" w:rsidRPr="00334C9E" w14:paraId="7597A4BF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E2E1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79F71" w14:textId="50C25A37" w:rsidR="00BF0974" w:rsidRPr="0048455C" w:rsidRDefault="0048455C" w:rsidP="0048455C">
            <w:pPr>
              <w:ind w:left="142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13.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charakteristika žiadateľa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7363" w14:textId="27B86DD1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Bodové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385CB" w14:textId="0A496F2F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0-4-8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074A5" w14:textId="3E3B143F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  <w:r>
              <w:rPr>
                <w:rFonts w:asciiTheme="minorHAnsi" w:hAnsiTheme="minorHAnsi" w:cs="Arial"/>
                <w:color w:val="000000" w:themeColor="text1"/>
              </w:rPr>
              <w:t>8</w:t>
            </w:r>
          </w:p>
        </w:tc>
      </w:tr>
      <w:tr w:rsidR="00BF0974" w:rsidRPr="00334C9E" w14:paraId="1EE8B73D" w14:textId="77777777" w:rsidTr="00DE148F">
        <w:trPr>
          <w:trHeight w:val="286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A901" w14:textId="77777777" w:rsidR="00BF0974" w:rsidRPr="00334C9E" w:rsidRDefault="00BF0974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84E6" w14:textId="4B0BCDCA" w:rsidR="00BF0974" w:rsidRPr="0048455C" w:rsidRDefault="0048455C" w:rsidP="0048455C">
            <w:pPr>
              <w:ind w:left="142"/>
              <w:rPr>
                <w:rFonts w:cs="Arial"/>
                <w:color w:val="000000" w:themeColor="text1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14. </w:t>
            </w:r>
            <w:r w:rsidR="00BF0974" w:rsidRPr="0048455C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Finančná udržateľnosť projektu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536DC" w14:textId="600CB87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 w:rsidRPr="004B48CE"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>Vylučujúce</w:t>
            </w:r>
            <w:r>
              <w:rPr>
                <w:rFonts w:ascii="Arial" w:eastAsia="Times New Roman" w:hAnsi="Arial" w:cs="Arial"/>
                <w:sz w:val="18"/>
                <w:szCs w:val="18"/>
                <w:lang w:eastAsia="sk-SK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65E74" w14:textId="75E3A14A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25B63" w14:textId="27001B2C" w:rsidR="00BF0974" w:rsidRPr="00334C9E" w:rsidRDefault="00BF0974" w:rsidP="00BF0974">
            <w:pPr>
              <w:jc w:val="center"/>
              <w:rPr>
                <w:rFonts w:cs="Arial"/>
                <w:color w:val="000000" w:themeColor="text1"/>
              </w:rPr>
            </w:pPr>
            <w:r>
              <w:rPr>
                <w:rFonts w:cs="Arial"/>
                <w:color w:val="000000" w:themeColor="text1"/>
              </w:rPr>
              <w:t>-</w:t>
            </w:r>
          </w:p>
        </w:tc>
      </w:tr>
      <w:tr w:rsidR="00BF0974" w:rsidRPr="00334C9E" w14:paraId="2947D38C" w14:textId="77777777" w:rsidTr="00054C39">
        <w:trPr>
          <w:trHeight w:val="70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8262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48FD70AD" w14:textId="77777777" w:rsidR="00BF0974" w:rsidRPr="00334C9E" w:rsidRDefault="00BF0974" w:rsidP="00BF0974">
            <w:pPr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DD87F0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358D2141" w14:textId="77777777" w:rsidR="00BF0974" w:rsidRPr="00334C9E" w:rsidRDefault="00BF0974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024196EE" w14:textId="59A83F0A" w:rsidR="00BF0974" w:rsidRPr="00334C9E" w:rsidRDefault="00054C39" w:rsidP="00BF0974">
            <w:pPr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>
              <w:rPr>
                <w:rFonts w:asciiTheme="minorHAnsi" w:hAnsiTheme="minorHAnsi" w:cs="Arial"/>
                <w:b/>
                <w:color w:val="000000" w:themeColor="text1"/>
              </w:rPr>
              <w:t>8</w:t>
            </w:r>
          </w:p>
        </w:tc>
      </w:tr>
      <w:tr w:rsidR="00054C39" w:rsidRPr="00334C9E" w14:paraId="76AF8056" w14:textId="77777777" w:rsidTr="00D114FB">
        <w:trPr>
          <w:trHeight w:val="219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F6D2F" w14:textId="77777777" w:rsidR="00054C39" w:rsidRPr="00334C9E" w:rsidRDefault="00054C39" w:rsidP="00BF0974">
            <w:pPr>
              <w:rPr>
                <w:rFonts w:cs="Arial"/>
                <w:color w:val="000000" w:themeColor="text1"/>
              </w:rPr>
            </w:pPr>
          </w:p>
        </w:tc>
        <w:tc>
          <w:tcPr>
            <w:tcW w:w="10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53BC8B07" w14:textId="066FD44D" w:rsidR="00054C39" w:rsidRPr="00054C39" w:rsidRDefault="00054C39" w:rsidP="00BF0974">
            <w:pPr>
              <w:rPr>
                <w:rFonts w:cs="Arial"/>
                <w:b/>
                <w:bCs/>
                <w:color w:val="000000" w:themeColor="text1"/>
              </w:rPr>
            </w:pPr>
            <w:r w:rsidRPr="00054C39">
              <w:rPr>
                <w:rFonts w:cs="Arial"/>
                <w:b/>
                <w:bCs/>
                <w:color w:val="000000" w:themeColor="text1"/>
              </w:rPr>
              <w:t>Celkový maximálne dosiahnuteľný počet bodov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032E6084" w14:textId="77777777" w:rsidR="00054C39" w:rsidRPr="00334C9E" w:rsidRDefault="00054C39" w:rsidP="00BF0974">
            <w:pPr>
              <w:jc w:val="center"/>
              <w:rPr>
                <w:rFonts w:cs="Arial"/>
                <w:color w:val="000000" w:themeColor="text1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EEAF6" w:themeFill="accent1" w:themeFillTint="33"/>
            <w:vAlign w:val="center"/>
          </w:tcPr>
          <w:p w14:paraId="25395AAE" w14:textId="77777777" w:rsidR="00054C39" w:rsidRPr="00334C9E" w:rsidRDefault="00054C39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24589DEE" w14:textId="5600C24D" w:rsidR="00054C39" w:rsidRPr="00334C9E" w:rsidRDefault="00054C39" w:rsidP="00BF0974">
            <w:pPr>
              <w:jc w:val="center"/>
              <w:rPr>
                <w:rFonts w:cs="Arial"/>
                <w:b/>
                <w:color w:val="000000" w:themeColor="text1"/>
              </w:rPr>
            </w:pPr>
            <w:r>
              <w:rPr>
                <w:rFonts w:cs="Arial"/>
                <w:b/>
                <w:color w:val="000000" w:themeColor="text1"/>
              </w:rPr>
              <w:t>26</w:t>
            </w:r>
          </w:p>
        </w:tc>
      </w:tr>
    </w:tbl>
    <w:p w14:paraId="39535C3F" w14:textId="77777777" w:rsidR="007E0E69" w:rsidRDefault="007E0E69" w:rsidP="007E0E69">
      <w:pPr>
        <w:spacing w:after="0"/>
        <w:jc w:val="both"/>
        <w:outlineLvl w:val="0"/>
        <w:rPr>
          <w:rFonts w:cs="Arial"/>
          <w:b/>
          <w:color w:val="000000" w:themeColor="text1"/>
        </w:rPr>
      </w:pPr>
    </w:p>
    <w:p w14:paraId="438B6659" w14:textId="756B8828" w:rsidR="009459EB" w:rsidRPr="00334C9E" w:rsidRDefault="009459EB" w:rsidP="007E0E69">
      <w:pPr>
        <w:spacing w:after="0"/>
        <w:jc w:val="both"/>
        <w:outlineLvl w:val="0"/>
        <w:rPr>
          <w:rFonts w:cs="Arial"/>
          <w:b/>
          <w:color w:val="000000" w:themeColor="text1"/>
        </w:rPr>
      </w:pPr>
      <w:r w:rsidRPr="00334C9E">
        <w:rPr>
          <w:rFonts w:cs="Arial"/>
          <w:b/>
          <w:color w:val="000000" w:themeColor="text1"/>
        </w:rPr>
        <w:t>Na splnenie kritérií odborného hodnotenia musia byť vyhodnotené kladne všetky vylučujúce hodnotiace kritériá.</w:t>
      </w:r>
    </w:p>
    <w:p w14:paraId="628C9B2E" w14:textId="5E9213CC" w:rsidR="00340A2A" w:rsidRPr="00A654E1" w:rsidRDefault="00340A2A" w:rsidP="007E0E69">
      <w:pPr>
        <w:spacing w:after="0"/>
        <w:jc w:val="both"/>
        <w:rPr>
          <w:rFonts w:cs="Arial"/>
          <w:b/>
          <w:color w:val="000000" w:themeColor="text1"/>
        </w:rPr>
      </w:pPr>
      <w:r w:rsidRPr="00A654E1">
        <w:rPr>
          <w:rFonts w:cs="Arial"/>
          <w:b/>
          <w:color w:val="000000" w:themeColor="text1"/>
        </w:rPr>
        <w:t>Bodové kritériá musia byť splnené na minimálne 60%</w:t>
      </w:r>
      <w:r w:rsidR="003A3DF2">
        <w:rPr>
          <w:rFonts w:cs="Arial"/>
          <w:b/>
          <w:color w:val="000000" w:themeColor="text1"/>
        </w:rPr>
        <w:t xml:space="preserve">, </w:t>
      </w:r>
      <w:proofErr w:type="spellStart"/>
      <w:r w:rsidR="003A3DF2">
        <w:rPr>
          <w:rFonts w:cs="Arial"/>
          <w:b/>
          <w:color w:val="000000" w:themeColor="text1"/>
        </w:rPr>
        <w:t>t.j</w:t>
      </w:r>
      <w:proofErr w:type="spellEnd"/>
      <w:r w:rsidR="003A3DF2">
        <w:rPr>
          <w:rFonts w:cs="Arial"/>
          <w:b/>
          <w:color w:val="000000" w:themeColor="text1"/>
        </w:rPr>
        <w:t xml:space="preserve">. </w:t>
      </w:r>
      <w:proofErr w:type="spellStart"/>
      <w:r w:rsidR="003A3DF2">
        <w:rPr>
          <w:rFonts w:cs="Arial"/>
          <w:b/>
          <w:color w:val="000000" w:themeColor="text1"/>
        </w:rPr>
        <w:t>ŽoPr</w:t>
      </w:r>
      <w:proofErr w:type="spellEnd"/>
      <w:r w:rsidR="003A3DF2">
        <w:rPr>
          <w:rFonts w:cs="Arial"/>
          <w:b/>
          <w:color w:val="000000" w:themeColor="text1"/>
        </w:rPr>
        <w:t xml:space="preserve"> musí získať minimáln</w:t>
      </w:r>
      <w:r w:rsidR="003A3DF2" w:rsidRPr="0048455C">
        <w:rPr>
          <w:rFonts w:cs="Arial"/>
          <w:b/>
        </w:rPr>
        <w:t xml:space="preserve">e </w:t>
      </w:r>
      <w:r w:rsidR="00BF0974" w:rsidRPr="0048455C">
        <w:rPr>
          <w:rFonts w:cs="Arial"/>
          <w:b/>
        </w:rPr>
        <w:t>1</w:t>
      </w:r>
      <w:r w:rsidR="00DA1C03" w:rsidRPr="0048455C">
        <w:rPr>
          <w:rFonts w:cs="Arial"/>
          <w:b/>
        </w:rPr>
        <w:t xml:space="preserve">6 </w:t>
      </w:r>
      <w:r w:rsidR="003A3DF2">
        <w:rPr>
          <w:rFonts w:cs="Arial"/>
          <w:b/>
          <w:color w:val="000000" w:themeColor="text1"/>
        </w:rPr>
        <w:t>bodov</w:t>
      </w:r>
      <w:r w:rsidRPr="00A654E1">
        <w:rPr>
          <w:rFonts w:cs="Arial"/>
          <w:b/>
          <w:color w:val="000000" w:themeColor="text1"/>
        </w:rPr>
        <w:t>.</w:t>
      </w:r>
    </w:p>
    <w:p w14:paraId="01462F66" w14:textId="37B731CB" w:rsidR="00AD4FD2" w:rsidRDefault="00AD4FD2">
      <w:pPr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br w:type="page"/>
      </w:r>
    </w:p>
    <w:p w14:paraId="24226E28" w14:textId="3361A0C2" w:rsidR="00607288" w:rsidRPr="00334C9E" w:rsidRDefault="00607288" w:rsidP="00607288">
      <w:pPr>
        <w:spacing w:after="0" w:line="240" w:lineRule="auto"/>
        <w:ind w:left="1418" w:right="1139" w:hanging="360"/>
        <w:contextualSpacing/>
        <w:jc w:val="center"/>
        <w:outlineLvl w:val="0"/>
        <w:rPr>
          <w:rFonts w:eastAsia="Arial Unicode MS" w:cs="Arial"/>
          <w:color w:val="000000" w:themeColor="text1"/>
          <w:sz w:val="28"/>
          <w:u w:color="000000"/>
        </w:rPr>
      </w:pP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lastRenderedPageBreak/>
        <w:t xml:space="preserve">KRITÉRIÁ PRE VÝBER </w:t>
      </w:r>
      <w:r w:rsidRPr="00334C9E">
        <w:rPr>
          <w:rFonts w:eastAsia="Times New Roman" w:cs="Arial"/>
          <w:b/>
          <w:bCs/>
          <w:color w:val="000000" w:themeColor="text1"/>
          <w:sz w:val="28"/>
          <w:lang w:bidi="en-US"/>
        </w:rPr>
        <w:t>PROJEKTOV</w:t>
      </w:r>
      <w:r w:rsidRPr="003615B6">
        <w:rPr>
          <w:rFonts w:eastAsia="Times New Roman" w:cs="Arial"/>
          <w:b/>
          <w:bCs/>
          <w:color w:val="000000" w:themeColor="text1"/>
          <w:sz w:val="28"/>
          <w:lang w:bidi="en-US"/>
        </w:rPr>
        <w:t xml:space="preserve"> – ROZLIŠOVACIE KRITÉRIÁ</w:t>
      </w:r>
    </w:p>
    <w:p w14:paraId="57E8B531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tbl>
      <w:tblPr>
        <w:tblStyle w:val="Mriekatabuky"/>
        <w:tblW w:w="14851" w:type="dxa"/>
        <w:jc w:val="center"/>
        <w:tblLook w:val="04A0" w:firstRow="1" w:lastRow="0" w:firstColumn="1" w:lastColumn="0" w:noHBand="0" w:noVBand="1"/>
      </w:tblPr>
      <w:tblGrid>
        <w:gridCol w:w="3185"/>
        <w:gridCol w:w="11666"/>
      </w:tblGrid>
      <w:tr w:rsidR="00607288" w:rsidRPr="00A42D69" w14:paraId="27173754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157C0FA4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Operačný program</w:t>
            </w:r>
          </w:p>
        </w:tc>
        <w:tc>
          <w:tcPr>
            <w:tcW w:w="11666" w:type="dxa"/>
          </w:tcPr>
          <w:p w14:paraId="5370BD33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Integrovaný regionálny operačný program</w:t>
            </w:r>
          </w:p>
        </w:tc>
      </w:tr>
      <w:tr w:rsidR="00607288" w:rsidRPr="00A42D69" w14:paraId="495B2BA0" w14:textId="77777777" w:rsidTr="00C47E32">
        <w:trPr>
          <w:trHeight w:val="516"/>
          <w:jc w:val="center"/>
        </w:trPr>
        <w:tc>
          <w:tcPr>
            <w:tcW w:w="3185" w:type="dxa"/>
            <w:shd w:val="clear" w:color="auto" w:fill="BDD6EE" w:themeFill="accent1" w:themeFillTint="66"/>
          </w:tcPr>
          <w:p w14:paraId="40B25746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Prioritná os</w:t>
            </w:r>
          </w:p>
        </w:tc>
        <w:tc>
          <w:tcPr>
            <w:tcW w:w="11666" w:type="dxa"/>
          </w:tcPr>
          <w:p w14:paraId="14CAF665" w14:textId="77777777" w:rsidR="00607288" w:rsidRPr="00A42D69" w:rsidRDefault="00607288" w:rsidP="00C47E32">
            <w:pPr>
              <w:spacing w:before="120" w:after="120"/>
              <w:ind w:firstLine="28"/>
              <w:jc w:val="both"/>
            </w:pPr>
            <w:r w:rsidRPr="00A42D69">
              <w:t>5. Miestny rozvoj vedený komunitou</w:t>
            </w:r>
          </w:p>
        </w:tc>
      </w:tr>
      <w:tr w:rsidR="00607288" w:rsidRPr="00A42D69" w14:paraId="112C2154" w14:textId="77777777" w:rsidTr="00C47E32">
        <w:trPr>
          <w:trHeight w:val="789"/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9A57609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Investičná priorita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BAE1A19" w14:textId="3E445DCE" w:rsidR="00607288" w:rsidRPr="00A42D69" w:rsidRDefault="00607288" w:rsidP="00C47E32">
            <w:pPr>
              <w:tabs>
                <w:tab w:val="left" w:pos="8545"/>
              </w:tabs>
              <w:spacing w:before="120" w:after="120"/>
              <w:ind w:firstLine="28"/>
              <w:jc w:val="both"/>
            </w:pPr>
            <w:r w:rsidRPr="00A42D69">
              <w:t>5.1 Záväzné investície v rámci stratégií miestneho rozvoja vedeného komunitou</w:t>
            </w:r>
          </w:p>
        </w:tc>
      </w:tr>
      <w:tr w:rsidR="00607288" w:rsidRPr="00A42D69" w14:paraId="5BC4529E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65074AE3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Špecifický cieľ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3D0C938" w14:textId="14EC5256" w:rsidR="00607288" w:rsidRPr="00A42D69" w:rsidRDefault="00E963A0" w:rsidP="00C47E32">
            <w:pPr>
              <w:spacing w:before="120" w:after="120"/>
              <w:jc w:val="both"/>
            </w:pPr>
            <w:sdt>
              <w:sdtPr>
                <w:rPr>
                  <w:rFonts w:cs="Arial"/>
                  <w:sz w:val="20"/>
                </w:rPr>
                <w:alias w:val="Výber špecifického cieľa IROP"/>
                <w:tag w:val="ŠC IROP"/>
                <w:id w:val="-899755796"/>
                <w:placeholder>
                  <w:docPart w:val="572DA1377D824A99B62E847102DED519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7077AC">
                  <w:rPr>
                    <w:rFonts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607288" w:rsidRPr="00A42D69" w14:paraId="30A4CD4A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5A2591C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MAS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10413542" w14:textId="499762D0" w:rsidR="00607288" w:rsidRPr="00A42D69" w:rsidRDefault="007077AC" w:rsidP="00C47E32">
            <w:pPr>
              <w:spacing w:before="120" w:after="120"/>
              <w:jc w:val="both"/>
            </w:pPr>
            <w:r>
              <w:rPr>
                <w:i/>
              </w:rPr>
              <w:t>Miestna akčná skupina Strážovské vrchy</w:t>
            </w:r>
          </w:p>
        </w:tc>
      </w:tr>
      <w:tr w:rsidR="00607288" w:rsidRPr="00A42D69" w14:paraId="1D005461" w14:textId="77777777" w:rsidTr="00C47E32">
        <w:trPr>
          <w:jc w:val="center"/>
        </w:trPr>
        <w:tc>
          <w:tcPr>
            <w:tcW w:w="318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76E2576B" w14:textId="77777777" w:rsidR="00607288" w:rsidRPr="00C63419" w:rsidRDefault="00607288" w:rsidP="00C47E32">
            <w:pPr>
              <w:spacing w:before="120" w:after="120"/>
              <w:rPr>
                <w:b/>
              </w:rPr>
            </w:pPr>
            <w:r w:rsidRPr="00C63419">
              <w:rPr>
                <w:b/>
              </w:rPr>
              <w:t>Hlavná aktivita projektu</w:t>
            </w:r>
          </w:p>
        </w:tc>
        <w:tc>
          <w:tcPr>
            <w:tcW w:w="11666" w:type="dxa"/>
            <w:tcBorders>
              <w:bottom w:val="single" w:sz="4" w:space="0" w:color="auto"/>
            </w:tcBorders>
          </w:tcPr>
          <w:p w14:paraId="6440977C" w14:textId="52BA50EE" w:rsidR="00607288" w:rsidRPr="00A42D69" w:rsidRDefault="00E963A0" w:rsidP="00C47E32">
            <w:pPr>
              <w:spacing w:before="120" w:after="120"/>
              <w:jc w:val="both"/>
              <w:rPr>
                <w:b/>
              </w:rPr>
            </w:pPr>
            <w:sdt>
              <w:sdtPr>
                <w:rPr>
                  <w:rFonts w:cs="Arial"/>
                  <w:sz w:val="20"/>
                </w:rPr>
                <w:alias w:val="Hlavné aktivity"/>
                <w:tag w:val="Hlavné aktivity"/>
                <w:id w:val="-327061177"/>
                <w:placeholder>
                  <w:docPart w:val="B7A212540D384E958EF804D7271F30E8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7077AC">
                  <w:rPr>
                    <w:rFonts w:cs="Arial"/>
                    <w:sz w:val="20"/>
                  </w:rPr>
                  <w:t>A1 Podpora podnikania a inovácií</w:t>
                </w:r>
              </w:sdtContent>
            </w:sdt>
          </w:p>
        </w:tc>
      </w:tr>
    </w:tbl>
    <w:p w14:paraId="30B1C908" w14:textId="77777777" w:rsidR="00607288" w:rsidRDefault="00607288" w:rsidP="00607288">
      <w:pPr>
        <w:spacing w:after="120"/>
        <w:jc w:val="both"/>
        <w:rPr>
          <w:rFonts w:cs="Arial"/>
          <w:b/>
          <w:color w:val="000000" w:themeColor="text1"/>
        </w:rPr>
      </w:pPr>
    </w:p>
    <w:p w14:paraId="34CDBECB" w14:textId="77777777" w:rsidR="003B1FA9" w:rsidRPr="00A654E1" w:rsidRDefault="003B1FA9" w:rsidP="00A654E1">
      <w:pPr>
        <w:spacing w:before="120" w:after="120" w:line="240" w:lineRule="auto"/>
        <w:ind w:left="426"/>
        <w:jc w:val="both"/>
      </w:pPr>
      <w:r w:rsidRPr="00A654E1">
        <w:t>Ide o povinné kritériá, ktoré sa však aplikujú výlučne v prípade rovnosti bodov dvoch alebo viacerých žiadostí o príspevok nachádzajúcich sa na úrovni disponibilnej alokácie výzvy v príslušnom hodnotiacom kole, kedy nemôžu byť s ohľadom na obmedzenosť disponibilných zdrojov podporené všetky tieto žiadosti o príspevok.</w:t>
      </w:r>
    </w:p>
    <w:p w14:paraId="78BCE16B" w14:textId="77777777" w:rsidR="00607288" w:rsidRDefault="00607288" w:rsidP="00607288">
      <w:pPr>
        <w:spacing w:after="120"/>
        <w:jc w:val="both"/>
        <w:rPr>
          <w:rFonts w:cs="Arial"/>
          <w:color w:val="000000" w:themeColor="text1"/>
        </w:rPr>
      </w:pPr>
    </w:p>
    <w:p w14:paraId="612B798C" w14:textId="77777777" w:rsidR="003B1FA9" w:rsidRPr="00A654E1" w:rsidRDefault="003B1FA9" w:rsidP="00A654E1">
      <w:pPr>
        <w:pStyle w:val="Odsekzoznamu"/>
        <w:ind w:left="426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kritériá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sú</w:t>
      </w:r>
      <w:proofErr w:type="spellEnd"/>
      <w:r w:rsidRPr="00A654E1">
        <w:rPr>
          <w:rFonts w:asciiTheme="minorHAnsi" w:hAnsiTheme="minorHAnsi"/>
        </w:rPr>
        <w:t>:</w:t>
      </w:r>
    </w:p>
    <w:p w14:paraId="5BE2E3EC" w14:textId="72F6F228" w:rsidR="003B1FA9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</w:rPr>
      </w:pPr>
      <w:proofErr w:type="spellStart"/>
      <w:r w:rsidRPr="00A654E1">
        <w:rPr>
          <w:rFonts w:asciiTheme="minorHAnsi" w:hAnsiTheme="minorHAnsi"/>
        </w:rPr>
        <w:t>Hodnota</w:t>
      </w:r>
      <w:proofErr w:type="spellEnd"/>
      <w:r w:rsidRPr="00A654E1">
        <w:rPr>
          <w:rFonts w:asciiTheme="minorHAnsi" w:hAnsiTheme="minorHAnsi"/>
        </w:rPr>
        <w:t xml:space="preserve"> Value for Money,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969"/>
        <w:gridCol w:w="2977"/>
        <w:gridCol w:w="4678"/>
      </w:tblGrid>
      <w:tr w:rsidR="001D42CF" w14:paraId="637B9185" w14:textId="77777777" w:rsidTr="001D42C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2B45E12F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Hlavná aktivita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32DCA091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Ukazovateľ na úrovni projektu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5508A202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Merná jednotka ukazovateľa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hideMark/>
          </w:tcPr>
          <w:p w14:paraId="473BFD91" w14:textId="77777777" w:rsidR="001D42CF" w:rsidRDefault="001D42CF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Spôsob výpočtu</w:t>
            </w:r>
          </w:p>
        </w:tc>
      </w:tr>
      <w:tr w:rsidR="001D42CF" w14:paraId="7D3BE039" w14:textId="77777777" w:rsidTr="001D42CF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8019" w14:textId="77777777" w:rsidR="001D42CF" w:rsidRDefault="001D42CF">
            <w:pPr>
              <w:spacing w:after="0" w:line="240" w:lineRule="auto"/>
              <w:jc w:val="both"/>
            </w:pPr>
            <w:r>
              <w:t>A.1 podpora podnikania a inovácií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0FE52" w14:textId="77777777" w:rsidR="001D42CF" w:rsidRDefault="001D42CF">
            <w:pPr>
              <w:spacing w:after="0" w:line="240" w:lineRule="auto"/>
            </w:pPr>
            <w:r>
              <w:t xml:space="preserve">A 104 počet vytvorených pracovných miest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97551" w14:textId="77777777" w:rsidR="001D42CF" w:rsidRDefault="001D42CF">
            <w:pPr>
              <w:spacing w:after="0" w:line="240" w:lineRule="auto"/>
              <w:jc w:val="center"/>
            </w:pPr>
            <w:r>
              <w:t>FTE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682FC" w14:textId="77777777" w:rsidR="001D42CF" w:rsidRDefault="001D42CF">
            <w:pPr>
              <w:spacing w:after="0" w:line="240" w:lineRule="auto"/>
              <w:jc w:val="both"/>
            </w:pPr>
            <w:r>
              <w:t>výška príspevku v EUR na hlavnú aktivitu projektu / FTE</w:t>
            </w:r>
          </w:p>
        </w:tc>
      </w:tr>
    </w:tbl>
    <w:p w14:paraId="02025867" w14:textId="77777777" w:rsidR="001D42CF" w:rsidRPr="001D42CF" w:rsidRDefault="001D42CF" w:rsidP="001D42CF">
      <w:pPr>
        <w:jc w:val="both"/>
      </w:pPr>
    </w:p>
    <w:p w14:paraId="2A4EBC70" w14:textId="768DDD96" w:rsidR="003B1FA9" w:rsidRPr="001D42CF" w:rsidRDefault="003B1FA9" w:rsidP="00A654E1">
      <w:pPr>
        <w:pStyle w:val="Odsekzoznamu"/>
        <w:numPr>
          <w:ilvl w:val="0"/>
          <w:numId w:val="32"/>
        </w:numPr>
        <w:spacing w:after="160" w:line="259" w:lineRule="auto"/>
        <w:ind w:left="1701"/>
        <w:jc w:val="both"/>
        <w:rPr>
          <w:rFonts w:asciiTheme="minorHAnsi" w:hAnsiTheme="minorHAnsi"/>
          <w:lang w:val="sk-SK"/>
        </w:rPr>
      </w:pPr>
      <w:r w:rsidRPr="001D42CF">
        <w:rPr>
          <w:rFonts w:asciiTheme="minorHAnsi" w:hAnsiTheme="minorHAnsi"/>
          <w:lang w:val="sk-SK"/>
        </w:rPr>
        <w:t>Posúdenie vplyvu a dopadu projektu na plnenie stratégiu CLLD,</w:t>
      </w:r>
    </w:p>
    <w:p w14:paraId="299FD727" w14:textId="05AB1AE3" w:rsidR="003B1FA9" w:rsidRPr="00A654E1" w:rsidRDefault="003B1FA9" w:rsidP="00A654E1">
      <w:pPr>
        <w:pStyle w:val="Odsekzoznamu"/>
        <w:ind w:left="1701"/>
        <w:jc w:val="both"/>
        <w:rPr>
          <w:rFonts w:asciiTheme="minorHAnsi" w:hAnsiTheme="minorHAnsi"/>
        </w:rPr>
      </w:pPr>
      <w:r w:rsidRPr="00A654E1">
        <w:rPr>
          <w:rFonts w:asciiTheme="minorHAnsi" w:hAnsiTheme="minorHAnsi"/>
        </w:rPr>
        <w:t xml:space="preserve">Toto </w:t>
      </w:r>
      <w:proofErr w:type="spellStart"/>
      <w:r w:rsidRPr="00A654E1">
        <w:rPr>
          <w:rFonts w:asciiTheme="minorHAnsi" w:hAnsiTheme="minorHAnsi"/>
        </w:rPr>
        <w:t>rozlišovacie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kritérium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sa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aplikuje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jedine</w:t>
      </w:r>
      <w:proofErr w:type="spellEnd"/>
      <w:r w:rsidRPr="00A654E1">
        <w:rPr>
          <w:rFonts w:asciiTheme="minorHAnsi" w:hAnsiTheme="minorHAnsi"/>
        </w:rPr>
        <w:t xml:space="preserve"> v </w:t>
      </w:r>
      <w:proofErr w:type="spellStart"/>
      <w:r w:rsidRPr="00A654E1">
        <w:rPr>
          <w:rFonts w:asciiTheme="minorHAnsi" w:hAnsiTheme="minorHAnsi"/>
        </w:rPr>
        <w:t>prípadoch</w:t>
      </w:r>
      <w:proofErr w:type="spellEnd"/>
      <w:r w:rsidRPr="00A654E1">
        <w:rPr>
          <w:rFonts w:asciiTheme="minorHAnsi" w:hAnsiTheme="minorHAnsi"/>
        </w:rPr>
        <w:t xml:space="preserve">, </w:t>
      </w:r>
      <w:proofErr w:type="spellStart"/>
      <w:r w:rsidRPr="00A654E1">
        <w:rPr>
          <w:rFonts w:asciiTheme="minorHAnsi" w:hAnsiTheme="minorHAnsi"/>
        </w:rPr>
        <w:t>ak</w:t>
      </w:r>
      <w:proofErr w:type="spellEnd"/>
      <w:r w:rsidRPr="00A654E1">
        <w:rPr>
          <w:rFonts w:asciiTheme="minorHAnsi" w:hAnsiTheme="minorHAnsi"/>
        </w:rPr>
        <w:t> </w:t>
      </w:r>
      <w:proofErr w:type="spellStart"/>
      <w:r w:rsidRPr="00A654E1">
        <w:rPr>
          <w:rFonts w:asciiTheme="minorHAnsi" w:hAnsiTheme="minorHAnsi"/>
        </w:rPr>
        <w:t>aplikácia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základe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hodnoty</w:t>
      </w:r>
      <w:proofErr w:type="spellEnd"/>
      <w:r w:rsidRPr="00A654E1">
        <w:rPr>
          <w:rFonts w:asciiTheme="minorHAnsi" w:hAnsiTheme="minorHAnsi"/>
        </w:rPr>
        <w:t xml:space="preserve"> value for money </w:t>
      </w:r>
      <w:proofErr w:type="spellStart"/>
      <w:r w:rsidRPr="00A654E1">
        <w:rPr>
          <w:rFonts w:asciiTheme="minorHAnsi" w:hAnsiTheme="minorHAnsi"/>
        </w:rPr>
        <w:t>neurčila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konečné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poradie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žiadostí</w:t>
      </w:r>
      <w:proofErr w:type="spellEnd"/>
      <w:r w:rsidRPr="00A654E1">
        <w:rPr>
          <w:rFonts w:asciiTheme="minorHAnsi" w:hAnsiTheme="minorHAnsi"/>
        </w:rPr>
        <w:t xml:space="preserve"> o </w:t>
      </w:r>
      <w:proofErr w:type="spellStart"/>
      <w:r w:rsidRPr="00A654E1">
        <w:rPr>
          <w:rFonts w:asciiTheme="minorHAnsi" w:hAnsiTheme="minorHAnsi"/>
        </w:rPr>
        <w:t>príspevok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na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hranici</w:t>
      </w:r>
      <w:proofErr w:type="spellEnd"/>
      <w:r w:rsidRPr="00A654E1">
        <w:rPr>
          <w:rFonts w:asciiTheme="minorHAnsi" w:hAnsiTheme="minorHAnsi"/>
        </w:rPr>
        <w:t xml:space="preserve"> </w:t>
      </w:r>
      <w:proofErr w:type="spellStart"/>
      <w:r w:rsidRPr="00A654E1">
        <w:rPr>
          <w:rFonts w:asciiTheme="minorHAnsi" w:hAnsiTheme="minorHAnsi"/>
        </w:rPr>
        <w:t>alokácie</w:t>
      </w:r>
      <w:proofErr w:type="spellEnd"/>
      <w:r w:rsidRPr="00A654E1">
        <w:rPr>
          <w:rFonts w:asciiTheme="minorHAnsi" w:hAnsiTheme="minorHAnsi"/>
        </w:rPr>
        <w:t>.</w:t>
      </w:r>
      <w:r w:rsidR="004938B3">
        <w:rPr>
          <w:rFonts w:asciiTheme="minorHAnsi" w:hAnsiTheme="minorHAnsi"/>
        </w:rPr>
        <w:t xml:space="preserve"> </w:t>
      </w:r>
      <w:r w:rsidR="004938B3" w:rsidRPr="008E3991">
        <w:rPr>
          <w:rFonts w:ascii="Arial" w:hAnsi="Arial" w:cs="Arial"/>
          <w:sz w:val="20"/>
          <w:szCs w:val="20"/>
        </w:rPr>
        <w:t xml:space="preserve">Toto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rozlišovacie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kritérium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aplikuje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výberová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938B3" w:rsidRPr="008E3991">
        <w:rPr>
          <w:rFonts w:ascii="Arial" w:hAnsi="Arial" w:cs="Arial"/>
          <w:sz w:val="20"/>
          <w:szCs w:val="20"/>
        </w:rPr>
        <w:t>komisia</w:t>
      </w:r>
      <w:proofErr w:type="spellEnd"/>
      <w:r w:rsidR="004938B3" w:rsidRPr="008E3991">
        <w:rPr>
          <w:rFonts w:ascii="Arial" w:hAnsi="Arial" w:cs="Arial"/>
          <w:sz w:val="20"/>
          <w:szCs w:val="20"/>
        </w:rPr>
        <w:t xml:space="preserve"> MAS.</w:t>
      </w:r>
    </w:p>
    <w:p w14:paraId="04831BCA" w14:textId="77777777" w:rsidR="003B1FA9" w:rsidRPr="00334C9E" w:rsidRDefault="003B1FA9" w:rsidP="00607288">
      <w:pPr>
        <w:spacing w:after="120"/>
        <w:jc w:val="both"/>
        <w:rPr>
          <w:rFonts w:cs="Arial"/>
          <w:color w:val="000000" w:themeColor="text1"/>
        </w:rPr>
      </w:pPr>
    </w:p>
    <w:sectPr w:rsidR="003B1FA9" w:rsidRPr="00334C9E" w:rsidSect="007E0E69">
      <w:headerReference w:type="default" r:id="rId8"/>
      <w:headerReference w:type="first" r:id="rId9"/>
      <w:footerReference w:type="first" r:id="rId10"/>
      <w:pgSz w:w="16838" w:h="11906" w:orient="landscape"/>
      <w:pgMar w:top="0" w:right="720" w:bottom="568" w:left="720" w:header="73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78C54" w14:textId="77777777" w:rsidR="00E963A0" w:rsidRDefault="00E963A0" w:rsidP="006447D5">
      <w:pPr>
        <w:spacing w:after="0" w:line="240" w:lineRule="auto"/>
      </w:pPr>
      <w:r>
        <w:separator/>
      </w:r>
    </w:p>
  </w:endnote>
  <w:endnote w:type="continuationSeparator" w:id="0">
    <w:p w14:paraId="6766E106" w14:textId="77777777" w:rsidR="00E963A0" w:rsidRDefault="00E963A0" w:rsidP="0064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F84E" w14:textId="77777777" w:rsidR="00041014" w:rsidRDefault="00041014" w:rsidP="00041014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3F47B9AF" wp14:editId="0568F237">
              <wp:simplePos x="0" y="0"/>
              <wp:positionH relativeFrom="column">
                <wp:posOffset>-4445</wp:posOffset>
              </wp:positionH>
              <wp:positionV relativeFrom="paragraph">
                <wp:posOffset>120015</wp:posOffset>
              </wp:positionV>
              <wp:extent cx="9792000" cy="41423"/>
              <wp:effectExtent l="0" t="0" r="19050" b="34925"/>
              <wp:wrapNone/>
              <wp:docPr id="13" name="Rovná spojnica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792000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D62550" id="Rovná spojnica 13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9.45pt" to="770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7F482C9B" w14:textId="1A8E2DDD" w:rsidR="00041014" w:rsidRPr="00041014" w:rsidRDefault="00041014" w:rsidP="00041014">
    <w:pPr>
      <w:pStyle w:val="Pta"/>
      <w:ind w:right="89"/>
      <w:jc w:val="right"/>
    </w:pPr>
    <w:r>
      <w:t xml:space="preserve">Strana </w:t>
    </w:r>
    <w:sdt>
      <w:sdtPr>
        <w:id w:val="1416054441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47B9C">
          <w:rPr>
            <w:noProof/>
          </w:rPr>
          <w:t>1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5F9EAC" w14:textId="77777777" w:rsidR="00E963A0" w:rsidRDefault="00E963A0" w:rsidP="006447D5">
      <w:pPr>
        <w:spacing w:after="0" w:line="240" w:lineRule="auto"/>
      </w:pPr>
      <w:r>
        <w:separator/>
      </w:r>
    </w:p>
  </w:footnote>
  <w:footnote w:type="continuationSeparator" w:id="0">
    <w:p w14:paraId="0438B43A" w14:textId="77777777" w:rsidR="00E963A0" w:rsidRDefault="00E963A0" w:rsidP="006447D5">
      <w:pPr>
        <w:spacing w:after="0" w:line="240" w:lineRule="auto"/>
      </w:pPr>
      <w:r>
        <w:continuationSeparator/>
      </w:r>
    </w:p>
  </w:footnote>
  <w:footnote w:id="1">
    <w:p w14:paraId="272667CD" w14:textId="77777777" w:rsidR="007077AC" w:rsidRDefault="007077AC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Platí len pre hlavnú aktivitu A1</w:t>
      </w:r>
    </w:p>
  </w:footnote>
  <w:footnote w:id="2">
    <w:p w14:paraId="6DB01FEF" w14:textId="77777777" w:rsidR="00BD5B00" w:rsidRDefault="00BD5B00" w:rsidP="004A0741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t>Platí len pre hlavnú aktivitu A1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E928C" w14:textId="510852D2" w:rsidR="007E0E69" w:rsidRDefault="007E0E69">
    <w:pPr>
      <w:pStyle w:val="Hlavika"/>
    </w:pPr>
  </w:p>
  <w:p w14:paraId="37C7F165" w14:textId="77777777" w:rsidR="007E0E69" w:rsidRDefault="007E0E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A03477" w14:textId="683B41C8" w:rsidR="00E5263D" w:rsidRPr="001F013A" w:rsidRDefault="00D3629C" w:rsidP="001D5D3D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3056" behindDoc="0" locked="0" layoutInCell="1" allowOverlap="1" wp14:anchorId="7690C86B" wp14:editId="6F496ADC">
          <wp:simplePos x="0" y="0"/>
          <wp:positionH relativeFrom="column">
            <wp:posOffset>4781550</wp:posOffset>
          </wp:positionH>
          <wp:positionV relativeFrom="paragraph">
            <wp:posOffset>-27305</wp:posOffset>
          </wp:positionV>
          <wp:extent cx="1801495" cy="413385"/>
          <wp:effectExtent l="0" t="0" r="8255" b="5715"/>
          <wp:wrapThrough wrapText="bothSides">
            <wp:wrapPolygon edited="0">
              <wp:start x="0" y="0"/>
              <wp:lineTo x="0" y="14931"/>
              <wp:lineTo x="2513" y="16922"/>
              <wp:lineTo x="2741" y="20903"/>
              <wp:lineTo x="15532" y="20903"/>
              <wp:lineTo x="16446" y="16922"/>
              <wp:lineTo x="21471" y="12940"/>
              <wp:lineTo x="21471" y="5972"/>
              <wp:lineTo x="11649" y="0"/>
              <wp:lineTo x="0" y="0"/>
            </wp:wrapPolygon>
          </wp:wrapThrough>
          <wp:docPr id="5" name="Obrázok 5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495" cy="413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0EC3EBEE" wp14:editId="6C533E30">
          <wp:simplePos x="0" y="0"/>
          <wp:positionH relativeFrom="column">
            <wp:posOffset>2643505</wp:posOffset>
          </wp:positionH>
          <wp:positionV relativeFrom="paragraph">
            <wp:posOffset>-86360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6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6AE97000" wp14:editId="6D12BE56">
          <wp:simplePos x="0" y="0"/>
          <wp:positionH relativeFrom="column">
            <wp:posOffset>7953375</wp:posOffset>
          </wp:positionH>
          <wp:positionV relativeFrom="paragraph">
            <wp:posOffset>-107315</wp:posOffset>
          </wp:positionV>
          <wp:extent cx="1743075" cy="486410"/>
          <wp:effectExtent l="0" t="0" r="9525" b="8890"/>
          <wp:wrapTight wrapText="bothSides">
            <wp:wrapPolygon edited="0">
              <wp:start x="0" y="0"/>
              <wp:lineTo x="0" y="21149"/>
              <wp:lineTo x="21482" y="21149"/>
              <wp:lineTo x="21482" y="0"/>
              <wp:lineTo x="0" y="0"/>
            </wp:wrapPolygon>
          </wp:wrapTight>
          <wp:docPr id="7" name="Obrázok 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8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91008" behindDoc="1" locked="0" layoutInCell="1" allowOverlap="1" wp14:anchorId="47A9ACCD" wp14:editId="0F8C1B93">
          <wp:simplePos x="0" y="0"/>
          <wp:positionH relativeFrom="margin">
            <wp:align>left</wp:align>
          </wp:positionH>
          <wp:positionV relativeFrom="paragraph">
            <wp:posOffset>-163195</wp:posOffset>
          </wp:positionV>
          <wp:extent cx="1670050" cy="665480"/>
          <wp:effectExtent l="0" t="0" r="6350" b="1270"/>
          <wp:wrapNone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407" b="47042"/>
                  <a:stretch/>
                </pic:blipFill>
                <pic:spPr bwMode="auto">
                  <a:xfrm>
                    <a:off x="0" y="0"/>
                    <a:ext cx="1670050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3B2B"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447C77E" wp14:editId="43BB38E8">
              <wp:simplePos x="0" y="0"/>
              <wp:positionH relativeFrom="page">
                <wp:posOffset>90805</wp:posOffset>
              </wp:positionH>
              <wp:positionV relativeFrom="paragraph">
                <wp:posOffset>-1116761</wp:posOffset>
              </wp:positionV>
              <wp:extent cx="10040620" cy="27940"/>
              <wp:effectExtent l="0" t="0" r="36830" b="29210"/>
              <wp:wrapNone/>
              <wp:docPr id="20" name="Rovná spojnica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40620" cy="27940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787CA4" id="Rovná spojnica 2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7.15pt,-87.95pt" to="797.75pt,-8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" strokecolor="#8496b0 [1951]" strokeweight="1.5pt">
              <v:stroke joinstyle="miter"/>
              <w10:wrap anchorx="page"/>
            </v:line>
          </w:pict>
        </mc:Fallback>
      </mc:AlternateContent>
    </w:r>
  </w:p>
  <w:p w14:paraId="79095FBE" w14:textId="18A80B8E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7AAE3CC" w14:textId="771BF640" w:rsidR="00E5263D" w:rsidRDefault="00E5263D" w:rsidP="001D5D3D">
    <w:pPr>
      <w:pStyle w:val="Hlavika"/>
      <w:rPr>
        <w:rFonts w:ascii="Arial Narrow" w:hAnsi="Arial Narrow" w:cs="Arial"/>
        <w:sz w:val="20"/>
      </w:rPr>
    </w:pPr>
  </w:p>
  <w:p w14:paraId="71F1F8F9" w14:textId="43B123EB" w:rsidR="00E5263D" w:rsidRPr="001D5D3D" w:rsidRDefault="00E5263D" w:rsidP="001D5D3D">
    <w:pPr>
      <w:pStyle w:val="Hlavika"/>
      <w:tabs>
        <w:tab w:val="clear" w:pos="4680"/>
        <w:tab w:val="clear" w:pos="9360"/>
        <w:tab w:val="right" w:pos="15309"/>
      </w:tabs>
      <w:rPr>
        <w:rFonts w:ascii="Arial Narrow" w:hAnsi="Arial Narrow" w:cs="Arial"/>
      </w:rPr>
    </w:pPr>
    <w:r w:rsidRPr="00334C9E">
      <w:rPr>
        <w:rFonts w:ascii="Arial Narrow" w:hAnsi="Arial Narrow" w:cs="Arial"/>
        <w:sz w:val="20"/>
      </w:rPr>
      <w:tab/>
    </w:r>
    <w:r w:rsidRPr="00AD4FD2">
      <w:rPr>
        <w:rFonts w:ascii="Arial Narrow" w:hAnsi="Arial Narrow" w:cs="Arial"/>
        <w:sz w:val="20"/>
      </w:rPr>
      <w:t xml:space="preserve">Príloha č. </w:t>
    </w:r>
    <w:r w:rsidR="00AD4FD2" w:rsidRPr="00AD4FD2">
      <w:rPr>
        <w:rFonts w:ascii="Arial Narrow" w:hAnsi="Arial Narrow" w:cs="Arial"/>
        <w:sz w:val="20"/>
      </w:rPr>
      <w:t>4</w:t>
    </w:r>
    <w:r w:rsidRPr="00AD4FD2">
      <w:rPr>
        <w:rFonts w:ascii="Arial Narrow" w:hAnsi="Arial Narrow" w:cs="Arial"/>
        <w:sz w:val="20"/>
      </w:rPr>
      <w:t xml:space="preserve"> výzvy – Kritériá na výber projektov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51F16"/>
    <w:multiLevelType w:val="hybridMultilevel"/>
    <w:tmpl w:val="9E0A5B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A78CC"/>
    <w:multiLevelType w:val="hybridMultilevel"/>
    <w:tmpl w:val="D610CFB6"/>
    <w:lvl w:ilvl="0" w:tplc="041B000F">
      <w:start w:val="1"/>
      <w:numFmt w:val="decimal"/>
      <w:lvlText w:val="%1."/>
      <w:lvlJc w:val="left"/>
      <w:pPr>
        <w:ind w:left="502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A4DD6"/>
    <w:multiLevelType w:val="hybridMultilevel"/>
    <w:tmpl w:val="B728EDBA"/>
    <w:lvl w:ilvl="0" w:tplc="DECE4410">
      <w:start w:val="2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7004D"/>
    <w:multiLevelType w:val="hybridMultilevel"/>
    <w:tmpl w:val="9648B7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F1059B"/>
    <w:multiLevelType w:val="hybridMultilevel"/>
    <w:tmpl w:val="5D5CEC26"/>
    <w:lvl w:ilvl="0" w:tplc="631A4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F16433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6047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963C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ECD76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7AE6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6F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AA2B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1685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85600"/>
    <w:multiLevelType w:val="hybridMultilevel"/>
    <w:tmpl w:val="ED3A697E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30061E7"/>
    <w:multiLevelType w:val="hybridMultilevel"/>
    <w:tmpl w:val="5D30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53364"/>
    <w:multiLevelType w:val="hybridMultilevel"/>
    <w:tmpl w:val="15A473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11746"/>
    <w:multiLevelType w:val="hybridMultilevel"/>
    <w:tmpl w:val="6BD0800C"/>
    <w:lvl w:ilvl="0" w:tplc="2B140A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F0CFA"/>
    <w:multiLevelType w:val="hybridMultilevel"/>
    <w:tmpl w:val="9DA667E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916103"/>
    <w:multiLevelType w:val="hybridMultilevel"/>
    <w:tmpl w:val="0846C9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42951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38BA7A7D"/>
    <w:multiLevelType w:val="hybridMultilevel"/>
    <w:tmpl w:val="155CBAB8"/>
    <w:lvl w:ilvl="0" w:tplc="041B000F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13" w15:restartNumberingAfterBreak="0">
    <w:nsid w:val="3A8955FE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307663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1063473"/>
    <w:multiLevelType w:val="hybridMultilevel"/>
    <w:tmpl w:val="C66CB0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D3263"/>
    <w:multiLevelType w:val="hybridMultilevel"/>
    <w:tmpl w:val="5CE07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196EA8"/>
    <w:multiLevelType w:val="hybridMultilevel"/>
    <w:tmpl w:val="80663D8A"/>
    <w:lvl w:ilvl="0" w:tplc="041B001B">
      <w:start w:val="1"/>
      <w:numFmt w:val="lowerRoman"/>
      <w:lvlText w:val="%1."/>
      <w:lvlJc w:val="righ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47413C95"/>
    <w:multiLevelType w:val="hybridMultilevel"/>
    <w:tmpl w:val="ABF683DE"/>
    <w:lvl w:ilvl="0" w:tplc="3FF4ED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CE1F74"/>
    <w:multiLevelType w:val="hybridMultilevel"/>
    <w:tmpl w:val="96C21B2E"/>
    <w:lvl w:ilvl="0" w:tplc="26A047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CFC1511"/>
    <w:multiLevelType w:val="hybridMultilevel"/>
    <w:tmpl w:val="C352D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609DC"/>
    <w:multiLevelType w:val="hybridMultilevel"/>
    <w:tmpl w:val="D3CE291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0469B"/>
    <w:multiLevelType w:val="hybridMultilevel"/>
    <w:tmpl w:val="CE5E77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626FC"/>
    <w:multiLevelType w:val="hybridMultilevel"/>
    <w:tmpl w:val="29B8C7B2"/>
    <w:lvl w:ilvl="0" w:tplc="380479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b w:val="0"/>
        <w:color w:val="auto"/>
      </w:rPr>
    </w:lvl>
    <w:lvl w:ilvl="1" w:tplc="7012EE3A">
      <w:start w:val="1"/>
      <w:numFmt w:val="upperLetter"/>
      <w:lvlText w:val="%2.)"/>
      <w:lvlJc w:val="left"/>
      <w:pPr>
        <w:tabs>
          <w:tab w:val="num" w:pos="1070"/>
        </w:tabs>
        <w:ind w:left="1070" w:hanging="360"/>
      </w:pPr>
      <w:rPr>
        <w:rFonts w:ascii="Arial" w:eastAsia="Trebuchet MS" w:hAnsi="Arial" w:cs="Arial"/>
        <w:b/>
      </w:rPr>
    </w:lvl>
    <w:lvl w:ilvl="2" w:tplc="040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977189"/>
    <w:multiLevelType w:val="hybridMultilevel"/>
    <w:tmpl w:val="EA26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E3A38"/>
    <w:multiLevelType w:val="hybridMultilevel"/>
    <w:tmpl w:val="88C43292"/>
    <w:lvl w:ilvl="0" w:tplc="CF884CB0">
      <w:start w:val="1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hint="default"/>
      </w:rPr>
    </w:lvl>
    <w:lvl w:ilvl="1" w:tplc="54C0BFF4">
      <w:numFmt w:val="bullet"/>
      <w:lvlText w:val="•"/>
      <w:lvlJc w:val="left"/>
      <w:pPr>
        <w:ind w:left="1850" w:hanging="705"/>
      </w:pPr>
      <w:rPr>
        <w:rFonts w:ascii="Arial" w:eastAsia="Trebuchet MS" w:hAnsi="Arial" w:cs="Arial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6" w15:restartNumberingAfterBreak="0">
    <w:nsid w:val="6A9E6CEF"/>
    <w:multiLevelType w:val="hybridMultilevel"/>
    <w:tmpl w:val="9A2E748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C241E3"/>
    <w:multiLevelType w:val="hybridMultilevel"/>
    <w:tmpl w:val="D69467E2"/>
    <w:lvl w:ilvl="0" w:tplc="041B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287683B"/>
    <w:multiLevelType w:val="hybridMultilevel"/>
    <w:tmpl w:val="7598D0D6"/>
    <w:lvl w:ilvl="0" w:tplc="8B608810">
      <w:start w:val="4"/>
      <w:numFmt w:val="bullet"/>
      <w:lvlText w:val="-"/>
      <w:lvlJc w:val="left"/>
      <w:pPr>
        <w:ind w:left="720" w:hanging="360"/>
      </w:pPr>
      <w:rPr>
        <w:rFonts w:ascii="Verdana" w:eastAsiaTheme="majorEastAsia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E2010"/>
    <w:multiLevelType w:val="hybridMultilevel"/>
    <w:tmpl w:val="A0A094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F42F69"/>
    <w:multiLevelType w:val="hybridMultilevel"/>
    <w:tmpl w:val="8D0ED29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E15589"/>
    <w:multiLevelType w:val="hybridMultilevel"/>
    <w:tmpl w:val="7AFEEAA8"/>
    <w:lvl w:ilvl="0" w:tplc="3804794A">
      <w:numFmt w:val="bullet"/>
      <w:lvlText w:val="-"/>
      <w:lvlJc w:val="left"/>
      <w:pPr>
        <w:ind w:left="1430" w:hanging="360"/>
      </w:pPr>
      <w:rPr>
        <w:rFonts w:ascii="Arial" w:eastAsia="Times New Roman" w:hAnsi="Arial" w:hint="default"/>
        <w:b w:val="0"/>
        <w:color w:val="auto"/>
      </w:rPr>
    </w:lvl>
    <w:lvl w:ilvl="1" w:tplc="041B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32" w15:restartNumberingAfterBreak="0">
    <w:nsid w:val="7DCD6A77"/>
    <w:multiLevelType w:val="hybridMultilevel"/>
    <w:tmpl w:val="27146E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0"/>
  </w:num>
  <w:num w:numId="4">
    <w:abstractNumId w:val="29"/>
  </w:num>
  <w:num w:numId="5">
    <w:abstractNumId w:val="30"/>
  </w:num>
  <w:num w:numId="6">
    <w:abstractNumId w:val="8"/>
  </w:num>
  <w:num w:numId="7">
    <w:abstractNumId w:val="27"/>
  </w:num>
  <w:num w:numId="8">
    <w:abstractNumId w:val="13"/>
  </w:num>
  <w:num w:numId="9">
    <w:abstractNumId w:val="14"/>
  </w:num>
  <w:num w:numId="10">
    <w:abstractNumId w:val="5"/>
  </w:num>
  <w:num w:numId="11">
    <w:abstractNumId w:val="19"/>
  </w:num>
  <w:num w:numId="12">
    <w:abstractNumId w:val="16"/>
  </w:num>
  <w:num w:numId="13">
    <w:abstractNumId w:val="26"/>
  </w:num>
  <w:num w:numId="14">
    <w:abstractNumId w:val="22"/>
  </w:num>
  <w:num w:numId="15">
    <w:abstractNumId w:val="15"/>
  </w:num>
  <w:num w:numId="16">
    <w:abstractNumId w:val="10"/>
  </w:num>
  <w:num w:numId="17">
    <w:abstractNumId w:val="20"/>
  </w:num>
  <w:num w:numId="18">
    <w:abstractNumId w:val="28"/>
  </w:num>
  <w:num w:numId="19">
    <w:abstractNumId w:val="24"/>
  </w:num>
  <w:num w:numId="20">
    <w:abstractNumId w:val="3"/>
  </w:num>
  <w:num w:numId="21">
    <w:abstractNumId w:val="2"/>
  </w:num>
  <w:num w:numId="22">
    <w:abstractNumId w:val="32"/>
  </w:num>
  <w:num w:numId="23">
    <w:abstractNumId w:val="7"/>
  </w:num>
  <w:num w:numId="24">
    <w:abstractNumId w:val="32"/>
  </w:num>
  <w:num w:numId="25">
    <w:abstractNumId w:val="2"/>
  </w:num>
  <w:num w:numId="26">
    <w:abstractNumId w:val="7"/>
  </w:num>
  <w:num w:numId="27">
    <w:abstractNumId w:val="6"/>
  </w:num>
  <w:num w:numId="28">
    <w:abstractNumId w:val="25"/>
  </w:num>
  <w:num w:numId="29">
    <w:abstractNumId w:val="23"/>
  </w:num>
  <w:num w:numId="30">
    <w:abstractNumId w:val="31"/>
  </w:num>
  <w:num w:numId="31">
    <w:abstractNumId w:val="12"/>
  </w:num>
  <w:num w:numId="32">
    <w:abstractNumId w:val="11"/>
  </w:num>
  <w:num w:numId="33">
    <w:abstractNumId w:val="21"/>
  </w:num>
  <w:num w:numId="34">
    <w:abstractNumId w:val="17"/>
  </w:num>
  <w:num w:numId="35">
    <w:abstractNumId w:val="1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A22"/>
    <w:rsid w:val="00002283"/>
    <w:rsid w:val="000074F8"/>
    <w:rsid w:val="000079A8"/>
    <w:rsid w:val="0001325E"/>
    <w:rsid w:val="000143D8"/>
    <w:rsid w:val="0001588A"/>
    <w:rsid w:val="0001660D"/>
    <w:rsid w:val="00016697"/>
    <w:rsid w:val="000166D8"/>
    <w:rsid w:val="00023B1F"/>
    <w:rsid w:val="00032EAB"/>
    <w:rsid w:val="00033031"/>
    <w:rsid w:val="0003655E"/>
    <w:rsid w:val="00041014"/>
    <w:rsid w:val="00053DF4"/>
    <w:rsid w:val="00054C39"/>
    <w:rsid w:val="00055A2D"/>
    <w:rsid w:val="000579E5"/>
    <w:rsid w:val="0006402A"/>
    <w:rsid w:val="00066478"/>
    <w:rsid w:val="00066F7E"/>
    <w:rsid w:val="00067A71"/>
    <w:rsid w:val="00071E45"/>
    <w:rsid w:val="0007302B"/>
    <w:rsid w:val="00073386"/>
    <w:rsid w:val="00077913"/>
    <w:rsid w:val="0008016F"/>
    <w:rsid w:val="0008777E"/>
    <w:rsid w:val="000944CC"/>
    <w:rsid w:val="00094552"/>
    <w:rsid w:val="000956D6"/>
    <w:rsid w:val="00097647"/>
    <w:rsid w:val="000A5118"/>
    <w:rsid w:val="000A74C2"/>
    <w:rsid w:val="000B046D"/>
    <w:rsid w:val="000B1F02"/>
    <w:rsid w:val="000B3549"/>
    <w:rsid w:val="000B38D8"/>
    <w:rsid w:val="000C0810"/>
    <w:rsid w:val="000C159E"/>
    <w:rsid w:val="000D28B0"/>
    <w:rsid w:val="000E2F43"/>
    <w:rsid w:val="000E3512"/>
    <w:rsid w:val="000E47C9"/>
    <w:rsid w:val="000E4973"/>
    <w:rsid w:val="000F1331"/>
    <w:rsid w:val="000F4063"/>
    <w:rsid w:val="00103508"/>
    <w:rsid w:val="00107DC2"/>
    <w:rsid w:val="00112DDE"/>
    <w:rsid w:val="00114339"/>
    <w:rsid w:val="00116456"/>
    <w:rsid w:val="00120081"/>
    <w:rsid w:val="001206CD"/>
    <w:rsid w:val="00120768"/>
    <w:rsid w:val="001266A0"/>
    <w:rsid w:val="0012785C"/>
    <w:rsid w:val="0013048D"/>
    <w:rsid w:val="0013534B"/>
    <w:rsid w:val="0013600D"/>
    <w:rsid w:val="00136D67"/>
    <w:rsid w:val="00142FD9"/>
    <w:rsid w:val="001502C2"/>
    <w:rsid w:val="00150B3D"/>
    <w:rsid w:val="00152043"/>
    <w:rsid w:val="0015422F"/>
    <w:rsid w:val="001548DC"/>
    <w:rsid w:val="00160A59"/>
    <w:rsid w:val="00170C4D"/>
    <w:rsid w:val="001714EF"/>
    <w:rsid w:val="001769BC"/>
    <w:rsid w:val="001816FF"/>
    <w:rsid w:val="00182222"/>
    <w:rsid w:val="001834B3"/>
    <w:rsid w:val="0018641E"/>
    <w:rsid w:val="00186AB8"/>
    <w:rsid w:val="00187338"/>
    <w:rsid w:val="00187E8D"/>
    <w:rsid w:val="00191FDB"/>
    <w:rsid w:val="00192A08"/>
    <w:rsid w:val="001A0BEE"/>
    <w:rsid w:val="001B0ED2"/>
    <w:rsid w:val="001B3ED7"/>
    <w:rsid w:val="001C1F44"/>
    <w:rsid w:val="001C7563"/>
    <w:rsid w:val="001D0B8B"/>
    <w:rsid w:val="001D15EF"/>
    <w:rsid w:val="001D1854"/>
    <w:rsid w:val="001D1A22"/>
    <w:rsid w:val="001D42CF"/>
    <w:rsid w:val="001D5D3D"/>
    <w:rsid w:val="001E10C6"/>
    <w:rsid w:val="001E6A35"/>
    <w:rsid w:val="001F0938"/>
    <w:rsid w:val="001F618A"/>
    <w:rsid w:val="002028E6"/>
    <w:rsid w:val="00206A9C"/>
    <w:rsid w:val="00212F85"/>
    <w:rsid w:val="00217790"/>
    <w:rsid w:val="00221D29"/>
    <w:rsid w:val="0022447A"/>
    <w:rsid w:val="00224938"/>
    <w:rsid w:val="00226709"/>
    <w:rsid w:val="00237713"/>
    <w:rsid w:val="00240572"/>
    <w:rsid w:val="00241F1A"/>
    <w:rsid w:val="002456FD"/>
    <w:rsid w:val="002573C6"/>
    <w:rsid w:val="00260B63"/>
    <w:rsid w:val="00262784"/>
    <w:rsid w:val="0026684D"/>
    <w:rsid w:val="00271BF5"/>
    <w:rsid w:val="002741A0"/>
    <w:rsid w:val="00275CCF"/>
    <w:rsid w:val="00281453"/>
    <w:rsid w:val="0028704D"/>
    <w:rsid w:val="002942EF"/>
    <w:rsid w:val="00295AC2"/>
    <w:rsid w:val="00295F74"/>
    <w:rsid w:val="00297E2A"/>
    <w:rsid w:val="002A0F60"/>
    <w:rsid w:val="002A2C37"/>
    <w:rsid w:val="002B3A18"/>
    <w:rsid w:val="002B4BB6"/>
    <w:rsid w:val="002B5816"/>
    <w:rsid w:val="002B5ACF"/>
    <w:rsid w:val="002B7238"/>
    <w:rsid w:val="002B7D3A"/>
    <w:rsid w:val="002C06FE"/>
    <w:rsid w:val="002C1952"/>
    <w:rsid w:val="002C58C1"/>
    <w:rsid w:val="002D0E71"/>
    <w:rsid w:val="002D30EF"/>
    <w:rsid w:val="002D5412"/>
    <w:rsid w:val="002D56BC"/>
    <w:rsid w:val="002E24F1"/>
    <w:rsid w:val="002E4D51"/>
    <w:rsid w:val="002E7672"/>
    <w:rsid w:val="002F07B1"/>
    <w:rsid w:val="002F40AF"/>
    <w:rsid w:val="002F70FE"/>
    <w:rsid w:val="00300639"/>
    <w:rsid w:val="00303C57"/>
    <w:rsid w:val="00307EB6"/>
    <w:rsid w:val="0031467F"/>
    <w:rsid w:val="0031563E"/>
    <w:rsid w:val="00322B2E"/>
    <w:rsid w:val="00325032"/>
    <w:rsid w:val="003269E1"/>
    <w:rsid w:val="003320FE"/>
    <w:rsid w:val="00332619"/>
    <w:rsid w:val="00333D87"/>
    <w:rsid w:val="00334C9E"/>
    <w:rsid w:val="00336872"/>
    <w:rsid w:val="00340A2A"/>
    <w:rsid w:val="00343C4B"/>
    <w:rsid w:val="00347286"/>
    <w:rsid w:val="003475FF"/>
    <w:rsid w:val="00351E7A"/>
    <w:rsid w:val="003615B6"/>
    <w:rsid w:val="003627FB"/>
    <w:rsid w:val="003631E5"/>
    <w:rsid w:val="00365AF1"/>
    <w:rsid w:val="003734EE"/>
    <w:rsid w:val="003751DB"/>
    <w:rsid w:val="003761E9"/>
    <w:rsid w:val="00380C46"/>
    <w:rsid w:val="00381A09"/>
    <w:rsid w:val="0038512E"/>
    <w:rsid w:val="00386033"/>
    <w:rsid w:val="00392C0B"/>
    <w:rsid w:val="00393DD9"/>
    <w:rsid w:val="003940A4"/>
    <w:rsid w:val="003A3DF2"/>
    <w:rsid w:val="003A4666"/>
    <w:rsid w:val="003B1FA9"/>
    <w:rsid w:val="003B32AA"/>
    <w:rsid w:val="003B43CE"/>
    <w:rsid w:val="003C0029"/>
    <w:rsid w:val="003C19C2"/>
    <w:rsid w:val="003C1E0A"/>
    <w:rsid w:val="003C3AA4"/>
    <w:rsid w:val="003C4EF8"/>
    <w:rsid w:val="003C52DC"/>
    <w:rsid w:val="003C6D55"/>
    <w:rsid w:val="003C7523"/>
    <w:rsid w:val="003C7A2D"/>
    <w:rsid w:val="003D558C"/>
    <w:rsid w:val="003D5FC2"/>
    <w:rsid w:val="003E019C"/>
    <w:rsid w:val="003E1BA7"/>
    <w:rsid w:val="003E55DE"/>
    <w:rsid w:val="003E706F"/>
    <w:rsid w:val="003F28D3"/>
    <w:rsid w:val="003F2E32"/>
    <w:rsid w:val="003F6C8E"/>
    <w:rsid w:val="003F749D"/>
    <w:rsid w:val="00401AB4"/>
    <w:rsid w:val="00404055"/>
    <w:rsid w:val="00411130"/>
    <w:rsid w:val="00412C46"/>
    <w:rsid w:val="00412FA0"/>
    <w:rsid w:val="00413E8F"/>
    <w:rsid w:val="00415A0F"/>
    <w:rsid w:val="004207A1"/>
    <w:rsid w:val="00420E07"/>
    <w:rsid w:val="004303F6"/>
    <w:rsid w:val="00430C29"/>
    <w:rsid w:val="004314A9"/>
    <w:rsid w:val="00434F9F"/>
    <w:rsid w:val="00440986"/>
    <w:rsid w:val="00442D84"/>
    <w:rsid w:val="00444C2E"/>
    <w:rsid w:val="00444FCC"/>
    <w:rsid w:val="0044548E"/>
    <w:rsid w:val="00445684"/>
    <w:rsid w:val="00445704"/>
    <w:rsid w:val="00447D47"/>
    <w:rsid w:val="00450852"/>
    <w:rsid w:val="00453E6F"/>
    <w:rsid w:val="00454BA6"/>
    <w:rsid w:val="00457071"/>
    <w:rsid w:val="00461E72"/>
    <w:rsid w:val="004627BA"/>
    <w:rsid w:val="00467B03"/>
    <w:rsid w:val="00473D27"/>
    <w:rsid w:val="00480D9F"/>
    <w:rsid w:val="0048455C"/>
    <w:rsid w:val="0049086C"/>
    <w:rsid w:val="00492C48"/>
    <w:rsid w:val="004938B3"/>
    <w:rsid w:val="00493914"/>
    <w:rsid w:val="00495768"/>
    <w:rsid w:val="0049731C"/>
    <w:rsid w:val="004B31A8"/>
    <w:rsid w:val="004B5519"/>
    <w:rsid w:val="004B5B76"/>
    <w:rsid w:val="004B756D"/>
    <w:rsid w:val="004C2866"/>
    <w:rsid w:val="004C301F"/>
    <w:rsid w:val="004D222E"/>
    <w:rsid w:val="004E0F21"/>
    <w:rsid w:val="004E10DE"/>
    <w:rsid w:val="004E27AC"/>
    <w:rsid w:val="004E4AF7"/>
    <w:rsid w:val="004E4BEF"/>
    <w:rsid w:val="004E6F28"/>
    <w:rsid w:val="004F01E2"/>
    <w:rsid w:val="004F40BE"/>
    <w:rsid w:val="004F43AF"/>
    <w:rsid w:val="004F4B9F"/>
    <w:rsid w:val="004F5BFC"/>
    <w:rsid w:val="004F7D78"/>
    <w:rsid w:val="0050633F"/>
    <w:rsid w:val="00506D00"/>
    <w:rsid w:val="0051226C"/>
    <w:rsid w:val="0051771A"/>
    <w:rsid w:val="005210F1"/>
    <w:rsid w:val="005230BD"/>
    <w:rsid w:val="00524762"/>
    <w:rsid w:val="005268B1"/>
    <w:rsid w:val="00527195"/>
    <w:rsid w:val="005273A4"/>
    <w:rsid w:val="00533EDA"/>
    <w:rsid w:val="00534058"/>
    <w:rsid w:val="005347BB"/>
    <w:rsid w:val="00534E85"/>
    <w:rsid w:val="0054149D"/>
    <w:rsid w:val="0054484D"/>
    <w:rsid w:val="005453CA"/>
    <w:rsid w:val="0055119E"/>
    <w:rsid w:val="00555456"/>
    <w:rsid w:val="00561444"/>
    <w:rsid w:val="00563B2B"/>
    <w:rsid w:val="00563B91"/>
    <w:rsid w:val="00564DB5"/>
    <w:rsid w:val="0057380A"/>
    <w:rsid w:val="0057652E"/>
    <w:rsid w:val="00581A45"/>
    <w:rsid w:val="00581C5F"/>
    <w:rsid w:val="0059209D"/>
    <w:rsid w:val="0059573D"/>
    <w:rsid w:val="0059586E"/>
    <w:rsid w:val="00595B20"/>
    <w:rsid w:val="0059761F"/>
    <w:rsid w:val="005A2A5C"/>
    <w:rsid w:val="005A6C30"/>
    <w:rsid w:val="005A6CA9"/>
    <w:rsid w:val="005B1EA3"/>
    <w:rsid w:val="005B3219"/>
    <w:rsid w:val="005B61FE"/>
    <w:rsid w:val="005B7014"/>
    <w:rsid w:val="005C0D61"/>
    <w:rsid w:val="005C1D17"/>
    <w:rsid w:val="005D281E"/>
    <w:rsid w:val="005D6275"/>
    <w:rsid w:val="005E071B"/>
    <w:rsid w:val="005E5F54"/>
    <w:rsid w:val="005F092D"/>
    <w:rsid w:val="005F10A6"/>
    <w:rsid w:val="00600B81"/>
    <w:rsid w:val="006051BA"/>
    <w:rsid w:val="00607288"/>
    <w:rsid w:val="00610062"/>
    <w:rsid w:val="00611A9C"/>
    <w:rsid w:val="0061310C"/>
    <w:rsid w:val="006214BC"/>
    <w:rsid w:val="0063370D"/>
    <w:rsid w:val="00633BC1"/>
    <w:rsid w:val="00634BE9"/>
    <w:rsid w:val="0063565C"/>
    <w:rsid w:val="00637D4D"/>
    <w:rsid w:val="00643048"/>
    <w:rsid w:val="0064304C"/>
    <w:rsid w:val="006436E8"/>
    <w:rsid w:val="006447D5"/>
    <w:rsid w:val="00656858"/>
    <w:rsid w:val="00656A72"/>
    <w:rsid w:val="006639C1"/>
    <w:rsid w:val="006666B3"/>
    <w:rsid w:val="006676D8"/>
    <w:rsid w:val="0067180D"/>
    <w:rsid w:val="0067272E"/>
    <w:rsid w:val="006753CF"/>
    <w:rsid w:val="00677B16"/>
    <w:rsid w:val="00681312"/>
    <w:rsid w:val="00683495"/>
    <w:rsid w:val="00683514"/>
    <w:rsid w:val="00683692"/>
    <w:rsid w:val="0068421D"/>
    <w:rsid w:val="00694A48"/>
    <w:rsid w:val="006A2590"/>
    <w:rsid w:val="006A373F"/>
    <w:rsid w:val="006B000A"/>
    <w:rsid w:val="006B396B"/>
    <w:rsid w:val="006B3FDE"/>
    <w:rsid w:val="006B53D9"/>
    <w:rsid w:val="006B58E1"/>
    <w:rsid w:val="006C0E70"/>
    <w:rsid w:val="006C2958"/>
    <w:rsid w:val="006C38A1"/>
    <w:rsid w:val="006C528B"/>
    <w:rsid w:val="006C5BBE"/>
    <w:rsid w:val="006D30E9"/>
    <w:rsid w:val="006D4CDB"/>
    <w:rsid w:val="006E19BA"/>
    <w:rsid w:val="006E2422"/>
    <w:rsid w:val="006E3736"/>
    <w:rsid w:val="006E3EBC"/>
    <w:rsid w:val="006E67EF"/>
    <w:rsid w:val="006F242F"/>
    <w:rsid w:val="006F283B"/>
    <w:rsid w:val="006F6E4B"/>
    <w:rsid w:val="006F757D"/>
    <w:rsid w:val="006F7E2F"/>
    <w:rsid w:val="007077AC"/>
    <w:rsid w:val="00715E12"/>
    <w:rsid w:val="00715F66"/>
    <w:rsid w:val="00720FFF"/>
    <w:rsid w:val="00724D81"/>
    <w:rsid w:val="00736B1F"/>
    <w:rsid w:val="00737FE6"/>
    <w:rsid w:val="007422AA"/>
    <w:rsid w:val="00747198"/>
    <w:rsid w:val="0075185F"/>
    <w:rsid w:val="00755505"/>
    <w:rsid w:val="0076155E"/>
    <w:rsid w:val="00767508"/>
    <w:rsid w:val="00770176"/>
    <w:rsid w:val="00771679"/>
    <w:rsid w:val="00773281"/>
    <w:rsid w:val="00775650"/>
    <w:rsid w:val="00776E20"/>
    <w:rsid w:val="0078128F"/>
    <w:rsid w:val="00781E9F"/>
    <w:rsid w:val="00793D60"/>
    <w:rsid w:val="00794FB4"/>
    <w:rsid w:val="007953A8"/>
    <w:rsid w:val="00796DC9"/>
    <w:rsid w:val="007A21D8"/>
    <w:rsid w:val="007A3934"/>
    <w:rsid w:val="007A6B63"/>
    <w:rsid w:val="007A6E45"/>
    <w:rsid w:val="007B1085"/>
    <w:rsid w:val="007B39BB"/>
    <w:rsid w:val="007B6B36"/>
    <w:rsid w:val="007C416E"/>
    <w:rsid w:val="007D2241"/>
    <w:rsid w:val="007D2F5E"/>
    <w:rsid w:val="007D36FA"/>
    <w:rsid w:val="007D4C56"/>
    <w:rsid w:val="007D4EEE"/>
    <w:rsid w:val="007D5E49"/>
    <w:rsid w:val="007E0D53"/>
    <w:rsid w:val="007E0E69"/>
    <w:rsid w:val="007E2F96"/>
    <w:rsid w:val="007E35A8"/>
    <w:rsid w:val="007E3BA9"/>
    <w:rsid w:val="007E5F48"/>
    <w:rsid w:val="007E6F49"/>
    <w:rsid w:val="007E7DF9"/>
    <w:rsid w:val="007F4600"/>
    <w:rsid w:val="007F5293"/>
    <w:rsid w:val="00805D7F"/>
    <w:rsid w:val="00815F8F"/>
    <w:rsid w:val="00816151"/>
    <w:rsid w:val="00823447"/>
    <w:rsid w:val="00823E50"/>
    <w:rsid w:val="0082565A"/>
    <w:rsid w:val="008258C4"/>
    <w:rsid w:val="00827943"/>
    <w:rsid w:val="00834FA7"/>
    <w:rsid w:val="008351C2"/>
    <w:rsid w:val="00835606"/>
    <w:rsid w:val="00836214"/>
    <w:rsid w:val="0083621D"/>
    <w:rsid w:val="008375BA"/>
    <w:rsid w:val="0083776D"/>
    <w:rsid w:val="008410AE"/>
    <w:rsid w:val="008411C7"/>
    <w:rsid w:val="0084248B"/>
    <w:rsid w:val="0084546E"/>
    <w:rsid w:val="00846891"/>
    <w:rsid w:val="00847FAF"/>
    <w:rsid w:val="0085134A"/>
    <w:rsid w:val="008520E6"/>
    <w:rsid w:val="008531CF"/>
    <w:rsid w:val="008544DC"/>
    <w:rsid w:val="00856918"/>
    <w:rsid w:val="00860ED1"/>
    <w:rsid w:val="00877DCB"/>
    <w:rsid w:val="00881193"/>
    <w:rsid w:val="00881404"/>
    <w:rsid w:val="00884B2A"/>
    <w:rsid w:val="00891FF6"/>
    <w:rsid w:val="00892C76"/>
    <w:rsid w:val="008947CB"/>
    <w:rsid w:val="00894842"/>
    <w:rsid w:val="0089625B"/>
    <w:rsid w:val="008976E0"/>
    <w:rsid w:val="008A57E8"/>
    <w:rsid w:val="008A584C"/>
    <w:rsid w:val="008A61FD"/>
    <w:rsid w:val="008A7F04"/>
    <w:rsid w:val="008B1462"/>
    <w:rsid w:val="008B4A3B"/>
    <w:rsid w:val="008C045A"/>
    <w:rsid w:val="008C062F"/>
    <w:rsid w:val="008C19FA"/>
    <w:rsid w:val="008C3491"/>
    <w:rsid w:val="008D2056"/>
    <w:rsid w:val="008D2C23"/>
    <w:rsid w:val="008D6238"/>
    <w:rsid w:val="008D62B8"/>
    <w:rsid w:val="008D6DCA"/>
    <w:rsid w:val="008D71E2"/>
    <w:rsid w:val="008E0299"/>
    <w:rsid w:val="008E0E6B"/>
    <w:rsid w:val="008E28C1"/>
    <w:rsid w:val="008E5D06"/>
    <w:rsid w:val="008F1E25"/>
    <w:rsid w:val="008F2B0E"/>
    <w:rsid w:val="008F2CA3"/>
    <w:rsid w:val="008F5915"/>
    <w:rsid w:val="008F7359"/>
    <w:rsid w:val="0090089A"/>
    <w:rsid w:val="00900CE2"/>
    <w:rsid w:val="0090198D"/>
    <w:rsid w:val="00905EAD"/>
    <w:rsid w:val="009100F3"/>
    <w:rsid w:val="00912DE3"/>
    <w:rsid w:val="00917104"/>
    <w:rsid w:val="0091775B"/>
    <w:rsid w:val="009178C1"/>
    <w:rsid w:val="00923003"/>
    <w:rsid w:val="00924BBE"/>
    <w:rsid w:val="00927022"/>
    <w:rsid w:val="009303EE"/>
    <w:rsid w:val="0093053A"/>
    <w:rsid w:val="00930A61"/>
    <w:rsid w:val="00930DED"/>
    <w:rsid w:val="00930E64"/>
    <w:rsid w:val="00935F63"/>
    <w:rsid w:val="009409BA"/>
    <w:rsid w:val="009436F8"/>
    <w:rsid w:val="0094486C"/>
    <w:rsid w:val="009459EB"/>
    <w:rsid w:val="009472B3"/>
    <w:rsid w:val="009539D4"/>
    <w:rsid w:val="00953BEB"/>
    <w:rsid w:val="009620CE"/>
    <w:rsid w:val="00964622"/>
    <w:rsid w:val="009662C0"/>
    <w:rsid w:val="0096686B"/>
    <w:rsid w:val="00974DED"/>
    <w:rsid w:val="00980F45"/>
    <w:rsid w:val="009838AC"/>
    <w:rsid w:val="00985A87"/>
    <w:rsid w:val="00987448"/>
    <w:rsid w:val="00992DC2"/>
    <w:rsid w:val="009A31D1"/>
    <w:rsid w:val="009A41D7"/>
    <w:rsid w:val="009A4784"/>
    <w:rsid w:val="009A5285"/>
    <w:rsid w:val="009A72EF"/>
    <w:rsid w:val="009A74D4"/>
    <w:rsid w:val="009B3050"/>
    <w:rsid w:val="009B348E"/>
    <w:rsid w:val="009B3553"/>
    <w:rsid w:val="009B48AD"/>
    <w:rsid w:val="009B48DE"/>
    <w:rsid w:val="009C1430"/>
    <w:rsid w:val="009C3587"/>
    <w:rsid w:val="009C4230"/>
    <w:rsid w:val="009C4807"/>
    <w:rsid w:val="009C5919"/>
    <w:rsid w:val="009C73CD"/>
    <w:rsid w:val="009D0F33"/>
    <w:rsid w:val="009D1264"/>
    <w:rsid w:val="009D3E20"/>
    <w:rsid w:val="009D712A"/>
    <w:rsid w:val="009D7170"/>
    <w:rsid w:val="009E454B"/>
    <w:rsid w:val="009F45CB"/>
    <w:rsid w:val="009F49A6"/>
    <w:rsid w:val="009F522C"/>
    <w:rsid w:val="00A0584B"/>
    <w:rsid w:val="00A07A2E"/>
    <w:rsid w:val="00A1276E"/>
    <w:rsid w:val="00A1615E"/>
    <w:rsid w:val="00A1718E"/>
    <w:rsid w:val="00A24AAB"/>
    <w:rsid w:val="00A255C3"/>
    <w:rsid w:val="00A2679A"/>
    <w:rsid w:val="00A320B8"/>
    <w:rsid w:val="00A32F68"/>
    <w:rsid w:val="00A33722"/>
    <w:rsid w:val="00A40C38"/>
    <w:rsid w:val="00A44DAE"/>
    <w:rsid w:val="00A456CB"/>
    <w:rsid w:val="00A461B3"/>
    <w:rsid w:val="00A46E2E"/>
    <w:rsid w:val="00A5497F"/>
    <w:rsid w:val="00A570E9"/>
    <w:rsid w:val="00A6147C"/>
    <w:rsid w:val="00A654E1"/>
    <w:rsid w:val="00A65B56"/>
    <w:rsid w:val="00A7118F"/>
    <w:rsid w:val="00A72B82"/>
    <w:rsid w:val="00A73C36"/>
    <w:rsid w:val="00A74622"/>
    <w:rsid w:val="00A75668"/>
    <w:rsid w:val="00A76CE5"/>
    <w:rsid w:val="00A80F92"/>
    <w:rsid w:val="00A83B3E"/>
    <w:rsid w:val="00A83F0B"/>
    <w:rsid w:val="00A8557A"/>
    <w:rsid w:val="00A86CE3"/>
    <w:rsid w:val="00A92D52"/>
    <w:rsid w:val="00A94048"/>
    <w:rsid w:val="00AA1B18"/>
    <w:rsid w:val="00AA489C"/>
    <w:rsid w:val="00AA7B24"/>
    <w:rsid w:val="00AA7FE2"/>
    <w:rsid w:val="00AB00D1"/>
    <w:rsid w:val="00AB1998"/>
    <w:rsid w:val="00AB3156"/>
    <w:rsid w:val="00AB37C1"/>
    <w:rsid w:val="00AB7C6D"/>
    <w:rsid w:val="00AC1F74"/>
    <w:rsid w:val="00AC6372"/>
    <w:rsid w:val="00AD086A"/>
    <w:rsid w:val="00AD1102"/>
    <w:rsid w:val="00AD1A4F"/>
    <w:rsid w:val="00AD30C0"/>
    <w:rsid w:val="00AD4FD2"/>
    <w:rsid w:val="00AD78E7"/>
    <w:rsid w:val="00AE0E4B"/>
    <w:rsid w:val="00AE14A4"/>
    <w:rsid w:val="00AE20AD"/>
    <w:rsid w:val="00AE7306"/>
    <w:rsid w:val="00AF201F"/>
    <w:rsid w:val="00AF3F35"/>
    <w:rsid w:val="00AF6C46"/>
    <w:rsid w:val="00B002CF"/>
    <w:rsid w:val="00B06AFB"/>
    <w:rsid w:val="00B1456D"/>
    <w:rsid w:val="00B253C5"/>
    <w:rsid w:val="00B27BF9"/>
    <w:rsid w:val="00B30383"/>
    <w:rsid w:val="00B34267"/>
    <w:rsid w:val="00B342A2"/>
    <w:rsid w:val="00B34901"/>
    <w:rsid w:val="00B351B9"/>
    <w:rsid w:val="00B40366"/>
    <w:rsid w:val="00B43EB2"/>
    <w:rsid w:val="00B444EF"/>
    <w:rsid w:val="00B455BE"/>
    <w:rsid w:val="00B47B9C"/>
    <w:rsid w:val="00B47DBF"/>
    <w:rsid w:val="00B509DD"/>
    <w:rsid w:val="00B5333E"/>
    <w:rsid w:val="00B54823"/>
    <w:rsid w:val="00B54913"/>
    <w:rsid w:val="00B5566B"/>
    <w:rsid w:val="00B55B1D"/>
    <w:rsid w:val="00B60AC2"/>
    <w:rsid w:val="00B6140B"/>
    <w:rsid w:val="00B646E7"/>
    <w:rsid w:val="00B6680D"/>
    <w:rsid w:val="00B80EC5"/>
    <w:rsid w:val="00B81609"/>
    <w:rsid w:val="00B84148"/>
    <w:rsid w:val="00B8483B"/>
    <w:rsid w:val="00B8525A"/>
    <w:rsid w:val="00B863A2"/>
    <w:rsid w:val="00B86876"/>
    <w:rsid w:val="00B906A9"/>
    <w:rsid w:val="00B93C9C"/>
    <w:rsid w:val="00B94FE9"/>
    <w:rsid w:val="00B97A45"/>
    <w:rsid w:val="00B97B61"/>
    <w:rsid w:val="00BA318A"/>
    <w:rsid w:val="00BB3FA7"/>
    <w:rsid w:val="00BB5A46"/>
    <w:rsid w:val="00BB7AEE"/>
    <w:rsid w:val="00BC3D0F"/>
    <w:rsid w:val="00BD065A"/>
    <w:rsid w:val="00BD3358"/>
    <w:rsid w:val="00BD3D20"/>
    <w:rsid w:val="00BD5B00"/>
    <w:rsid w:val="00BD6703"/>
    <w:rsid w:val="00BD72F7"/>
    <w:rsid w:val="00BE0ABA"/>
    <w:rsid w:val="00BE16B3"/>
    <w:rsid w:val="00BE33B7"/>
    <w:rsid w:val="00BE3E03"/>
    <w:rsid w:val="00BE48D8"/>
    <w:rsid w:val="00BE6A42"/>
    <w:rsid w:val="00BE6B85"/>
    <w:rsid w:val="00BF0974"/>
    <w:rsid w:val="00BF0A6C"/>
    <w:rsid w:val="00BF20E1"/>
    <w:rsid w:val="00C0025E"/>
    <w:rsid w:val="00C007D8"/>
    <w:rsid w:val="00C06BCB"/>
    <w:rsid w:val="00C06C02"/>
    <w:rsid w:val="00C10A0C"/>
    <w:rsid w:val="00C22749"/>
    <w:rsid w:val="00C22E7B"/>
    <w:rsid w:val="00C2398C"/>
    <w:rsid w:val="00C25E90"/>
    <w:rsid w:val="00C3135D"/>
    <w:rsid w:val="00C31AB1"/>
    <w:rsid w:val="00C31C7E"/>
    <w:rsid w:val="00C31E4F"/>
    <w:rsid w:val="00C33A08"/>
    <w:rsid w:val="00C44E4C"/>
    <w:rsid w:val="00C475EF"/>
    <w:rsid w:val="00C54052"/>
    <w:rsid w:val="00C57F12"/>
    <w:rsid w:val="00C62F6F"/>
    <w:rsid w:val="00C6785F"/>
    <w:rsid w:val="00C67A24"/>
    <w:rsid w:val="00C7089B"/>
    <w:rsid w:val="00C70E5C"/>
    <w:rsid w:val="00C70EC8"/>
    <w:rsid w:val="00C72CF8"/>
    <w:rsid w:val="00C74E0E"/>
    <w:rsid w:val="00C76B16"/>
    <w:rsid w:val="00C7787D"/>
    <w:rsid w:val="00C80F70"/>
    <w:rsid w:val="00C83F7F"/>
    <w:rsid w:val="00C9162D"/>
    <w:rsid w:val="00C95BC8"/>
    <w:rsid w:val="00CA5035"/>
    <w:rsid w:val="00CA5F8B"/>
    <w:rsid w:val="00CA69D7"/>
    <w:rsid w:val="00CB38E8"/>
    <w:rsid w:val="00CB4CDC"/>
    <w:rsid w:val="00CB6893"/>
    <w:rsid w:val="00CC24BF"/>
    <w:rsid w:val="00CC2F1B"/>
    <w:rsid w:val="00CC4336"/>
    <w:rsid w:val="00CD5D6A"/>
    <w:rsid w:val="00CE65FF"/>
    <w:rsid w:val="00CF12B4"/>
    <w:rsid w:val="00CF1494"/>
    <w:rsid w:val="00CF2402"/>
    <w:rsid w:val="00CF4836"/>
    <w:rsid w:val="00D05B26"/>
    <w:rsid w:val="00D06347"/>
    <w:rsid w:val="00D07E0F"/>
    <w:rsid w:val="00D1737B"/>
    <w:rsid w:val="00D2210A"/>
    <w:rsid w:val="00D3629C"/>
    <w:rsid w:val="00D43AED"/>
    <w:rsid w:val="00D46ABA"/>
    <w:rsid w:val="00D51595"/>
    <w:rsid w:val="00D51C04"/>
    <w:rsid w:val="00D54F1D"/>
    <w:rsid w:val="00D604C6"/>
    <w:rsid w:val="00D64AC5"/>
    <w:rsid w:val="00D75CB7"/>
    <w:rsid w:val="00D824E5"/>
    <w:rsid w:val="00D8428B"/>
    <w:rsid w:val="00D842CA"/>
    <w:rsid w:val="00D8637B"/>
    <w:rsid w:val="00D8753A"/>
    <w:rsid w:val="00D929B7"/>
    <w:rsid w:val="00D95960"/>
    <w:rsid w:val="00D96B8F"/>
    <w:rsid w:val="00DA1A1C"/>
    <w:rsid w:val="00DA1C03"/>
    <w:rsid w:val="00DA64A0"/>
    <w:rsid w:val="00DA73D0"/>
    <w:rsid w:val="00DB1549"/>
    <w:rsid w:val="00DB24DE"/>
    <w:rsid w:val="00DB363E"/>
    <w:rsid w:val="00DB3E61"/>
    <w:rsid w:val="00DC153C"/>
    <w:rsid w:val="00DD7D77"/>
    <w:rsid w:val="00DE148F"/>
    <w:rsid w:val="00DE2555"/>
    <w:rsid w:val="00DE59DF"/>
    <w:rsid w:val="00DF1CA4"/>
    <w:rsid w:val="00DF5BD9"/>
    <w:rsid w:val="00DF6D25"/>
    <w:rsid w:val="00E05F86"/>
    <w:rsid w:val="00E0681E"/>
    <w:rsid w:val="00E07EAA"/>
    <w:rsid w:val="00E12F9F"/>
    <w:rsid w:val="00E137A5"/>
    <w:rsid w:val="00E24E29"/>
    <w:rsid w:val="00E3096A"/>
    <w:rsid w:val="00E333D3"/>
    <w:rsid w:val="00E34ED0"/>
    <w:rsid w:val="00E41416"/>
    <w:rsid w:val="00E425C3"/>
    <w:rsid w:val="00E47D7E"/>
    <w:rsid w:val="00E5263D"/>
    <w:rsid w:val="00E55894"/>
    <w:rsid w:val="00E57C43"/>
    <w:rsid w:val="00E63409"/>
    <w:rsid w:val="00E67B49"/>
    <w:rsid w:val="00E70208"/>
    <w:rsid w:val="00E720AF"/>
    <w:rsid w:val="00E73884"/>
    <w:rsid w:val="00E820BB"/>
    <w:rsid w:val="00E85BE3"/>
    <w:rsid w:val="00E86565"/>
    <w:rsid w:val="00E87121"/>
    <w:rsid w:val="00E87576"/>
    <w:rsid w:val="00E90EF7"/>
    <w:rsid w:val="00E93F79"/>
    <w:rsid w:val="00E95D72"/>
    <w:rsid w:val="00E96199"/>
    <w:rsid w:val="00E963A0"/>
    <w:rsid w:val="00E96885"/>
    <w:rsid w:val="00E9798E"/>
    <w:rsid w:val="00EA2CDD"/>
    <w:rsid w:val="00EA3D10"/>
    <w:rsid w:val="00EA46D6"/>
    <w:rsid w:val="00EB12F3"/>
    <w:rsid w:val="00EB3D6B"/>
    <w:rsid w:val="00EB6D7B"/>
    <w:rsid w:val="00EC75FC"/>
    <w:rsid w:val="00ED180B"/>
    <w:rsid w:val="00ED2578"/>
    <w:rsid w:val="00ED52E6"/>
    <w:rsid w:val="00EE3788"/>
    <w:rsid w:val="00EE3871"/>
    <w:rsid w:val="00EE4073"/>
    <w:rsid w:val="00EF138B"/>
    <w:rsid w:val="00EF152F"/>
    <w:rsid w:val="00EF1D6C"/>
    <w:rsid w:val="00F01ED2"/>
    <w:rsid w:val="00F02E70"/>
    <w:rsid w:val="00F03D55"/>
    <w:rsid w:val="00F04E86"/>
    <w:rsid w:val="00F04E95"/>
    <w:rsid w:val="00F1243B"/>
    <w:rsid w:val="00F14EC2"/>
    <w:rsid w:val="00F152B3"/>
    <w:rsid w:val="00F204FC"/>
    <w:rsid w:val="00F225C5"/>
    <w:rsid w:val="00F33E82"/>
    <w:rsid w:val="00F3461A"/>
    <w:rsid w:val="00F354B5"/>
    <w:rsid w:val="00F369CC"/>
    <w:rsid w:val="00F3711D"/>
    <w:rsid w:val="00F37A96"/>
    <w:rsid w:val="00F4187A"/>
    <w:rsid w:val="00F4378A"/>
    <w:rsid w:val="00F44AD3"/>
    <w:rsid w:val="00F45DCB"/>
    <w:rsid w:val="00F46770"/>
    <w:rsid w:val="00F5190F"/>
    <w:rsid w:val="00F52522"/>
    <w:rsid w:val="00F537B9"/>
    <w:rsid w:val="00F545F9"/>
    <w:rsid w:val="00F76769"/>
    <w:rsid w:val="00F93B3F"/>
    <w:rsid w:val="00F93FD7"/>
    <w:rsid w:val="00F9562D"/>
    <w:rsid w:val="00F96569"/>
    <w:rsid w:val="00FA0D53"/>
    <w:rsid w:val="00FA416E"/>
    <w:rsid w:val="00FA447C"/>
    <w:rsid w:val="00FA47BB"/>
    <w:rsid w:val="00FA771E"/>
    <w:rsid w:val="00FB1F26"/>
    <w:rsid w:val="00FB2443"/>
    <w:rsid w:val="00FB3AAC"/>
    <w:rsid w:val="00FB42D9"/>
    <w:rsid w:val="00FB5AD5"/>
    <w:rsid w:val="00FC13C1"/>
    <w:rsid w:val="00FC2210"/>
    <w:rsid w:val="00FC4B51"/>
    <w:rsid w:val="00FC5C5B"/>
    <w:rsid w:val="00FC6EA7"/>
    <w:rsid w:val="00FC6F43"/>
    <w:rsid w:val="00FD0984"/>
    <w:rsid w:val="00FD15A8"/>
    <w:rsid w:val="00FD6B82"/>
    <w:rsid w:val="00FD73BF"/>
    <w:rsid w:val="00FE0B3F"/>
    <w:rsid w:val="00FE0EF2"/>
    <w:rsid w:val="00FE4747"/>
    <w:rsid w:val="00FF2B80"/>
    <w:rsid w:val="00FF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D6DE3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2E4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447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D1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rsid w:val="001D1A2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Zkladntext">
    <w:name w:val="Body Text"/>
    <w:basedOn w:val="Normlny"/>
    <w:link w:val="ZkladntextChar"/>
    <w:qFormat/>
    <w:rsid w:val="00C31AB1"/>
    <w:pPr>
      <w:spacing w:before="130" w:after="13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C31AB1"/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9C42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6F6E4B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  <w:lang w:val="en-US" w:bidi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6F6E4B"/>
    <w:rPr>
      <w:rFonts w:asciiTheme="majorHAnsi" w:eastAsiaTheme="majorEastAsia" w:hAnsiTheme="majorHAnsi" w:cstheme="majorBidi"/>
      <w:lang w:val="en-US" w:bidi="en-US"/>
    </w:rPr>
  </w:style>
  <w:style w:type="paragraph" w:customStyle="1" w:styleId="Telo">
    <w:name w:val="Telo"/>
    <w:rsid w:val="004F40B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Arial Unicode MS" w:cs="Arial Unicode MS"/>
      <w:color w:val="000000"/>
      <w:u w:color="000000"/>
      <w:bdr w:val="nil"/>
      <w:lang w:val="cs-CZ"/>
    </w:rPr>
  </w:style>
  <w:style w:type="character" w:styleId="Odkaznakomentr">
    <w:name w:val="annotation reference"/>
    <w:basedOn w:val="Predvolenpsmoodseku"/>
    <w:uiPriority w:val="99"/>
    <w:unhideWhenUsed/>
    <w:rsid w:val="004B5B7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4B5B7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4B5B7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B5B7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B5B7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B76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uiPriority w:val="9"/>
    <w:rsid w:val="002E4D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rsid w:val="006447D5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6447D5"/>
    <w:rPr>
      <w:rFonts w:ascii="Times New Roman" w:eastAsia="Times New Roman" w:hAnsi="Times New Roman" w:cs="Times New Roman"/>
      <w:sz w:val="18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uiPriority w:val="99"/>
    <w:rsid w:val="006447D5"/>
    <w:rPr>
      <w:rFonts w:cs="Times New Roman"/>
      <w:vertAlign w:val="superscript"/>
    </w:rPr>
  </w:style>
  <w:style w:type="character" w:customStyle="1" w:styleId="Nadpis2Char">
    <w:name w:val="Nadpis 2 Char"/>
    <w:basedOn w:val="Predvolenpsmoodseku"/>
    <w:link w:val="Nadpis2"/>
    <w:uiPriority w:val="9"/>
    <w:rsid w:val="006447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harCharCharCharCharCharCharCharCharCharCharCharChar">
    <w:name w:val="Char Char Char Char Char Char Char Char Char Char Char Char Char"/>
    <w:basedOn w:val="Normlny"/>
    <w:rsid w:val="00BD3D20"/>
    <w:pPr>
      <w:spacing w:line="240" w:lineRule="exact"/>
      <w:ind w:firstLine="720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ltabuky3">
    <w:name w:val="Štýl tabuľky 3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FEFFFE"/>
      <w:sz w:val="20"/>
      <w:szCs w:val="20"/>
      <w:bdr w:val="nil"/>
      <w:lang w:val="cs-CZ"/>
    </w:rPr>
  </w:style>
  <w:style w:type="paragraph" w:customStyle="1" w:styleId="tltabuky6">
    <w:name w:val="Štýl tabuľky 6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357CA2"/>
      <w:sz w:val="20"/>
      <w:szCs w:val="20"/>
      <w:bdr w:val="nil"/>
      <w:lang w:val="cs-CZ"/>
    </w:rPr>
  </w:style>
  <w:style w:type="paragraph" w:customStyle="1" w:styleId="tltabuky2">
    <w:name w:val="Štýl tabuľky 2"/>
    <w:rsid w:val="00DB3E6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val="cs-CZ"/>
    </w:rPr>
  </w:style>
  <w:style w:type="paragraph" w:customStyle="1" w:styleId="Pa1">
    <w:name w:val="Pa1"/>
    <w:basedOn w:val="Default"/>
    <w:next w:val="Default"/>
    <w:uiPriority w:val="99"/>
    <w:rsid w:val="00BA318A"/>
    <w:pPr>
      <w:spacing w:line="241" w:lineRule="atLeast"/>
    </w:pPr>
    <w:rPr>
      <w:rFonts w:ascii="FrankGotItcSCTEEBooCon" w:eastAsia="Times New Roman" w:hAnsi="FrankGotItcSCTEEBooCon" w:cs="Times New Roman"/>
      <w:color w:val="auto"/>
    </w:rPr>
  </w:style>
  <w:style w:type="paragraph" w:styleId="Normlnywebov">
    <w:name w:val="Normal (Web)"/>
    <w:basedOn w:val="Normlny"/>
    <w:uiPriority w:val="99"/>
    <w:unhideWhenUsed/>
    <w:rsid w:val="00BA3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4BB6"/>
  </w:style>
  <w:style w:type="paragraph" w:styleId="Pta">
    <w:name w:val="footer"/>
    <w:basedOn w:val="Normlny"/>
    <w:link w:val="PtaChar"/>
    <w:uiPriority w:val="99"/>
    <w:unhideWhenUsed/>
    <w:rsid w:val="002B4B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4BB6"/>
  </w:style>
  <w:style w:type="table" w:customStyle="1" w:styleId="TableGrid1">
    <w:name w:val="Table Grid1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Normlnatabuka"/>
    <w:next w:val="Mriekatabuky"/>
    <w:uiPriority w:val="39"/>
    <w:rsid w:val="002B4BB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Normlnatabuka"/>
    <w:next w:val="Mriekatabuky"/>
    <w:uiPriority w:val="39"/>
    <w:rsid w:val="002B4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63B91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63B91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63B91"/>
    <w:rPr>
      <w:vertAlign w:val="superscript"/>
    </w:rPr>
  </w:style>
  <w:style w:type="character" w:styleId="Zstupntext">
    <w:name w:val="Placeholder Text"/>
    <w:basedOn w:val="Predvolenpsmoodseku"/>
    <w:uiPriority w:val="99"/>
    <w:semiHidden/>
    <w:rsid w:val="009662C0"/>
    <w:rPr>
      <w:color w:val="808080"/>
    </w:rPr>
  </w:style>
  <w:style w:type="paragraph" w:styleId="Revzia">
    <w:name w:val="Revision"/>
    <w:hidden/>
    <w:uiPriority w:val="99"/>
    <w:semiHidden/>
    <w:rsid w:val="00793D60"/>
    <w:pPr>
      <w:spacing w:after="0" w:line="240" w:lineRule="auto"/>
    </w:pPr>
  </w:style>
  <w:style w:type="paragraph" w:styleId="Zkladntext3">
    <w:name w:val="Body Text 3"/>
    <w:basedOn w:val="Normlny"/>
    <w:link w:val="Zkladntext3Char"/>
    <w:uiPriority w:val="99"/>
    <w:semiHidden/>
    <w:unhideWhenUsed/>
    <w:rsid w:val="0004101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041014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B0C82C2157A4025AC791A689E07B76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2B7753-0C75-47F7-AB43-C645F4F9119D}"/>
      </w:docPartPr>
      <w:docPartBody>
        <w:p w:rsidR="00F60CBA" w:rsidRDefault="00B20F1E" w:rsidP="00B20F1E">
          <w:pPr>
            <w:pStyle w:val="7B0C82C2157A4025AC791A689E07B76B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A94B540BD36641169E067AB569DEF9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E154AB3-0B52-46F9-BF59-504F2A918EC8}"/>
      </w:docPartPr>
      <w:docPartBody>
        <w:p w:rsidR="00F60CBA" w:rsidRDefault="00B20F1E" w:rsidP="00B20F1E">
          <w:pPr>
            <w:pStyle w:val="A94B540BD36641169E067AB569DEF984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572DA1377D824A99B62E847102DED51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971828-5CA8-4177-9EB4-BE30F2FC4802}"/>
      </w:docPartPr>
      <w:docPartBody>
        <w:p w:rsidR="00AD089D" w:rsidRDefault="00B20F1E" w:rsidP="00B20F1E">
          <w:pPr>
            <w:pStyle w:val="572DA1377D824A99B62E847102DED5192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B7A212540D384E958EF804D7271F30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68B1434-ED55-49DF-BFA1-9AC43BA97D6E}"/>
      </w:docPartPr>
      <w:docPartBody>
        <w:p w:rsidR="00AD089D" w:rsidRDefault="00B20F1E" w:rsidP="00B20F1E">
          <w:pPr>
            <w:pStyle w:val="B7A212540D384E958EF804D7271F30E8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FrankGotItcSCTEEBooC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4A2"/>
    <w:rsid w:val="00070895"/>
    <w:rsid w:val="00163B11"/>
    <w:rsid w:val="001A0E82"/>
    <w:rsid w:val="00212C3B"/>
    <w:rsid w:val="004F400F"/>
    <w:rsid w:val="005A4146"/>
    <w:rsid w:val="00686752"/>
    <w:rsid w:val="006B3B1E"/>
    <w:rsid w:val="0071609F"/>
    <w:rsid w:val="00735523"/>
    <w:rsid w:val="00AD089D"/>
    <w:rsid w:val="00B20F1E"/>
    <w:rsid w:val="00B874A2"/>
    <w:rsid w:val="00C726CC"/>
    <w:rsid w:val="00EA7464"/>
    <w:rsid w:val="00F6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B20F1E"/>
    <w:rPr>
      <w:color w:val="808080"/>
    </w:rPr>
  </w:style>
  <w:style w:type="paragraph" w:customStyle="1" w:styleId="7B0C82C2157A4025AC791A689E07B76B2">
    <w:name w:val="7B0C82C2157A4025AC791A689E07B76B2"/>
    <w:rsid w:val="00B20F1E"/>
    <w:rPr>
      <w:rFonts w:eastAsiaTheme="minorHAnsi"/>
      <w:lang w:eastAsia="en-US"/>
    </w:rPr>
  </w:style>
  <w:style w:type="paragraph" w:customStyle="1" w:styleId="A94B540BD36641169E067AB569DEF9842">
    <w:name w:val="A94B540BD36641169E067AB569DEF9842"/>
    <w:rsid w:val="00B20F1E"/>
    <w:rPr>
      <w:rFonts w:eastAsiaTheme="minorHAnsi"/>
      <w:lang w:eastAsia="en-US"/>
    </w:rPr>
  </w:style>
  <w:style w:type="paragraph" w:customStyle="1" w:styleId="572DA1377D824A99B62E847102DED5192">
    <w:name w:val="572DA1377D824A99B62E847102DED5192"/>
    <w:rsid w:val="00B20F1E"/>
    <w:rPr>
      <w:rFonts w:eastAsiaTheme="minorHAnsi"/>
      <w:lang w:eastAsia="en-US"/>
    </w:rPr>
  </w:style>
  <w:style w:type="paragraph" w:customStyle="1" w:styleId="B7A212540D384E958EF804D7271F30E81">
    <w:name w:val="B7A212540D384E958EF804D7271F30E81"/>
    <w:rsid w:val="00B20F1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FDAA8-2BDD-433A-81C6-CE1103B2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1814</Words>
  <Characters>10346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2021-01-25T11:03:00Z</dcterms:created>
  <dcterms:modified xsi:type="dcterms:W3CDTF">2021-01-28T10:32:00Z</dcterms:modified>
</cp:coreProperties>
</file>